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7E" w:rsidRPr="00E92B8B" w:rsidRDefault="008F5088" w:rsidP="002E5DCD">
      <w:pPr>
        <w:widowControl/>
        <w:wordWrap/>
        <w:autoSpaceDE/>
        <w:autoSpaceDN/>
        <w:spacing w:before="0" w:after="160" w:line="259" w:lineRule="auto"/>
        <w:jc w:val="both"/>
        <w:rPr>
          <w:rFonts w:eastAsiaTheme="minorEastAsia"/>
        </w:rPr>
      </w:pPr>
      <w:r>
        <w:rPr>
          <w:rFonts w:eastAsia="Malgun Gothic"/>
          <w:b/>
          <w:bCs/>
        </w:rPr>
        <w:t xml:space="preserve">Additional file 2: </w:t>
      </w:r>
      <w:r w:rsidR="007E536F">
        <w:rPr>
          <w:rFonts w:eastAsia="Malgun Gothic"/>
          <w:b/>
          <w:bCs/>
        </w:rPr>
        <w:t>T</w:t>
      </w:r>
      <w:r w:rsidR="00080EE9" w:rsidRPr="002E5DCD">
        <w:rPr>
          <w:rFonts w:eastAsia="Malgun Gothic"/>
          <w:b/>
          <w:bCs/>
        </w:rPr>
        <w:t>able</w:t>
      </w:r>
      <w:r w:rsidR="007E536F">
        <w:rPr>
          <w:rFonts w:eastAsia="Malgun Gothic"/>
          <w:b/>
          <w:bCs/>
        </w:rPr>
        <w:t xml:space="preserve"> S1</w:t>
      </w:r>
      <w:r w:rsidR="00080EE9" w:rsidRPr="00E92B8B">
        <w:rPr>
          <w:rFonts w:eastAsia="Malgun Gothic"/>
          <w:bCs/>
        </w:rPr>
        <w:t>.</w:t>
      </w:r>
      <w:r w:rsidR="00080EE9" w:rsidRPr="00E92B8B">
        <w:rPr>
          <w:rFonts w:eastAsia="Malgun Gothic"/>
        </w:rPr>
        <w:t xml:space="preserve"> Odds ratios for high 10-year risk of CHD and stroke </w:t>
      </w:r>
      <w:r w:rsidR="0033515C" w:rsidRPr="00E92B8B">
        <w:rPr>
          <w:rFonts w:eastAsia="Malgun Gothic"/>
        </w:rPr>
        <w:t xml:space="preserve">among </w:t>
      </w:r>
      <w:r w:rsidR="0033515C" w:rsidRPr="00E92B8B">
        <w:rPr>
          <w:rFonts w:eastAsia="Malgun Gothic" w:hint="eastAsia"/>
        </w:rPr>
        <w:t>participants</w:t>
      </w:r>
      <w:r w:rsidR="0033515C" w:rsidRPr="00E92B8B">
        <w:rPr>
          <w:rFonts w:ascii="Malgun Gothic" w:eastAsia="Malgun Gothic" w:hAnsi="Malgun Gothic" w:hint="eastAsia"/>
        </w:rPr>
        <w:t>≥</w:t>
      </w:r>
      <w:r w:rsidR="0033515C" w:rsidRPr="00E92B8B">
        <w:rPr>
          <w:rFonts w:eastAsia="Malgun Gothic"/>
        </w:rPr>
        <w:t>45y</w:t>
      </w:r>
    </w:p>
    <w:tbl>
      <w:tblPr>
        <w:tblW w:w="14259" w:type="dxa"/>
        <w:tblCellMar>
          <w:left w:w="99" w:type="dxa"/>
          <w:right w:w="99" w:type="dxa"/>
        </w:tblCellMar>
        <w:tblLook w:val="04A0"/>
      </w:tblPr>
      <w:tblGrid>
        <w:gridCol w:w="1173"/>
        <w:gridCol w:w="859"/>
        <w:gridCol w:w="929"/>
        <w:gridCol w:w="204"/>
        <w:gridCol w:w="820"/>
        <w:gridCol w:w="739"/>
        <w:gridCol w:w="204"/>
        <w:gridCol w:w="699"/>
        <w:gridCol w:w="767"/>
        <w:gridCol w:w="741"/>
        <w:gridCol w:w="639"/>
        <w:gridCol w:w="639"/>
        <w:gridCol w:w="204"/>
        <w:gridCol w:w="820"/>
        <w:gridCol w:w="739"/>
        <w:gridCol w:w="598"/>
        <w:gridCol w:w="699"/>
        <w:gridCol w:w="767"/>
        <w:gridCol w:w="741"/>
        <w:gridCol w:w="639"/>
        <w:gridCol w:w="639"/>
      </w:tblGrid>
      <w:tr w:rsidR="00B9034E" w:rsidRPr="001537B2" w:rsidTr="00B9034E">
        <w:trPr>
          <w:trHeight w:val="20"/>
        </w:trPr>
        <w:tc>
          <w:tcPr>
            <w:tcW w:w="11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Weekly</w:t>
            </w:r>
            <w:r w:rsidRPr="00B9034E">
              <w:rPr>
                <w:rFonts w:eastAsia="Malgun Gothic"/>
                <w:color w:val="000000"/>
                <w:kern w:val="0"/>
                <w:sz w:val="22"/>
              </w:rPr>
              <w:br/>
              <w:t>working</w:t>
            </w:r>
            <w:r w:rsidRPr="00B9034E">
              <w:rPr>
                <w:rFonts w:eastAsia="Malgun Gothic"/>
                <w:color w:val="000000"/>
                <w:kern w:val="0"/>
                <w:sz w:val="22"/>
              </w:rPr>
              <w:br/>
              <w:t>hours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Estimated 10-year CHD risk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≥90th percentile of estimated risk of CHD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Estimated 10-year stroke risk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4E" w:rsidRPr="00B9034E" w:rsidRDefault="00B9034E" w:rsidP="00B9034E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≥90th percentile of estimated risk of stroke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%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mean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SD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proofErr w:type="spellStart"/>
            <w:r w:rsidRPr="00B9034E">
              <w:rPr>
                <w:rFonts w:eastAsia="Malgun Gothic"/>
                <w:color w:val="000000"/>
                <w:kern w:val="0"/>
                <w:sz w:val="22"/>
              </w:rPr>
              <w:t>aOR</w:t>
            </w:r>
            <w:proofErr w:type="spellEnd"/>
            <w:r w:rsidRPr="00B9034E">
              <w:rPr>
                <w:rFonts w:eastAsia="Malgun Gothic"/>
                <w:color w:val="000000"/>
                <w:kern w:val="0"/>
                <w:sz w:val="22"/>
                <w:vertAlign w:val="superscript"/>
              </w:rPr>
              <w:t>§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mean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SD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proofErr w:type="spellStart"/>
            <w:r w:rsidRPr="00B9034E">
              <w:rPr>
                <w:rFonts w:eastAsia="Malgun Gothic"/>
                <w:color w:val="000000"/>
                <w:kern w:val="0"/>
                <w:sz w:val="22"/>
              </w:rPr>
              <w:t>aOR</w:t>
            </w:r>
            <w:proofErr w:type="spellEnd"/>
            <w:r w:rsidRPr="00B9034E">
              <w:rPr>
                <w:rFonts w:eastAsia="Malgun Gothic"/>
                <w:color w:val="000000"/>
                <w:kern w:val="0"/>
                <w:sz w:val="22"/>
                <w:vertAlign w:val="superscript"/>
              </w:rPr>
              <w:t>§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95% CI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&lt;30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9.1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1.96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26.4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1.52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1.09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2.12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3.78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tabs>
                <w:tab w:val="left" w:pos="380"/>
              </w:tabs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29.1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1.49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1.07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2.07 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30–40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10.1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1.76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3.31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22.9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1.20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0.86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1.66 </w:t>
            </w:r>
          </w:p>
        </w:tc>
      </w:tr>
      <w:tr w:rsidR="00A52D37" w:rsidRPr="001537B2" w:rsidTr="00B46856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17.4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1.0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Referent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3.01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Referent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40–50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19.0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1.1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1.02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3.13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0.98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1.30 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50–60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18.5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1.64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1.1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1.04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1.38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3.11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0.94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0.70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1.25 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60–70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12.9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3.09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0.98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1.35 </w:t>
            </w:r>
          </w:p>
        </w:tc>
      </w:tr>
      <w:tr w:rsidR="00A52D37" w:rsidRPr="001537B2" w:rsidTr="004F6E35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70–80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7.9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1.68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1.0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17.7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0.94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1.38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3.20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21.1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1.04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1.50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≥80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5.2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1.94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29.6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1.85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1.25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2.75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3.60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23.8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1.87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3668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100.0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1.96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3.78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20.4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i/>
                <w:i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i/>
                <w:iCs/>
                <w:color w:val="000000"/>
                <w:kern w:val="0"/>
                <w:sz w:val="22"/>
              </w:rPr>
              <w:t xml:space="preserve">p </w:t>
            </w:r>
            <w:r w:rsidRPr="00B9034E">
              <w:rPr>
                <w:rFonts w:eastAsia="Malgun Gothic"/>
                <w:color w:val="000000"/>
                <w:kern w:val="0"/>
                <w:sz w:val="22"/>
              </w:rPr>
              <w:t>trend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103552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0.78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&lt;30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21.1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20.1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0.93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1.89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30–40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15.3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1.45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2.24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1.86 </w:t>
            </w:r>
          </w:p>
        </w:tc>
      </w:tr>
      <w:tr w:rsidR="00A52D37" w:rsidRPr="001537B2" w:rsidTr="009F4D13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12.2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16.1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Referent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3.01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 w:hint="eastAsia"/>
                <w:color w:val="000000"/>
                <w:kern w:val="0"/>
                <w:sz w:val="22"/>
              </w:rPr>
              <w:t>Referent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40–50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15.8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16.9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0.94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1.36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2.17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16.1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1.12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1.64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50–60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13.3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0.92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20.7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0.92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1.99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60–70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9.4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0.95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2.26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19.4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1.16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1.77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70–80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7.7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22.9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1.11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1.69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2.31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21.3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1.25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1.94 </w:t>
            </w: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≥80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5.2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0.5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22.2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A52D37">
              <w:rPr>
                <w:rFonts w:eastAsia="Malgun Gothic"/>
                <w:color w:val="000000"/>
                <w:sz w:val="22"/>
                <w:szCs w:val="22"/>
              </w:rPr>
              <w:t xml:space="preserve">1.12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1.82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2.46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25.2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1.65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b/>
                <w:bCs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b/>
                <w:bCs/>
                <w:color w:val="000000"/>
                <w:sz w:val="22"/>
                <w:szCs w:val="22"/>
              </w:rPr>
              <w:t xml:space="preserve">2.67 </w:t>
            </w:r>
          </w:p>
        </w:tc>
      </w:tr>
      <w:tr w:rsidR="00A52D37" w:rsidRPr="001537B2" w:rsidTr="00A52D37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100.0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0.3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D37" w:rsidRP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2.30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1.5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sz w:val="22"/>
                <w:szCs w:val="22"/>
              </w:rPr>
              <w:t xml:space="preserve">18.8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righ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A52D37" w:rsidRPr="001537B2" w:rsidTr="00B9034E">
        <w:trPr>
          <w:trHeight w:val="20"/>
        </w:trPr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i/>
                <w:iCs/>
                <w:color w:val="000000"/>
                <w:kern w:val="0"/>
                <w:sz w:val="22"/>
              </w:rPr>
              <w:t>p</w:t>
            </w: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 trend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  <w:r w:rsidR="00103552">
              <w:rPr>
                <w:rFonts w:eastAsia="Malgun Gothic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D37" w:rsidRPr="00B9034E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jc w:val="center"/>
              <w:rPr>
                <w:rFonts w:eastAsia="Malgun Gothic"/>
                <w:color w:val="000000"/>
                <w:kern w:val="0"/>
                <w:sz w:val="22"/>
              </w:rPr>
            </w:pPr>
            <w:r w:rsidRPr="00B9034E">
              <w:rPr>
                <w:rFonts w:eastAsia="Malgun Gothic"/>
                <w:color w:val="000000"/>
                <w:kern w:val="0"/>
                <w:sz w:val="22"/>
              </w:rPr>
              <w:t>0.15</w:t>
            </w:r>
          </w:p>
        </w:tc>
      </w:tr>
      <w:tr w:rsidR="00A52D37" w:rsidRPr="001537B2" w:rsidTr="00B9034E">
        <w:trPr>
          <w:trHeight w:val="20"/>
        </w:trPr>
        <w:tc>
          <w:tcPr>
            <w:tcW w:w="14259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2D37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0"/>
              </w:rPr>
            </w:pPr>
            <w:r>
              <w:rPr>
                <w:rFonts w:eastAsia="Malgun Gothic"/>
                <w:color w:val="000000"/>
                <w:kern w:val="0"/>
                <w:sz w:val="20"/>
                <w:vertAlign w:val="superscript"/>
              </w:rPr>
              <w:t>§</w:t>
            </w:r>
            <w:r>
              <w:rPr>
                <w:rFonts w:eastAsia="Malgun Gothic"/>
                <w:color w:val="000000"/>
                <w:kern w:val="0"/>
                <w:sz w:val="20"/>
              </w:rPr>
              <w:t>adjusted for household income, employment condition, occupation, work shift, and weekly working hours</w:t>
            </w:r>
            <w:r>
              <w:rPr>
                <w:rFonts w:eastAsia="Malgun Gothic"/>
                <w:color w:val="000000"/>
                <w:kern w:val="0"/>
                <w:sz w:val="20"/>
              </w:rPr>
              <w:br/>
              <w:t>*</w:t>
            </w:r>
            <w:r w:rsidRPr="002E5DCD">
              <w:rPr>
                <w:rFonts w:eastAsia="Malgun Gothic"/>
                <w:i/>
                <w:color w:val="000000"/>
                <w:kern w:val="0"/>
                <w:sz w:val="20"/>
              </w:rPr>
              <w:t>p</w:t>
            </w:r>
            <w:r>
              <w:rPr>
                <w:rFonts w:eastAsia="Malgun Gothic"/>
                <w:color w:val="000000"/>
                <w:kern w:val="0"/>
                <w:sz w:val="20"/>
              </w:rPr>
              <w:t xml:space="preserve"> for trend was tested after excluding participants with &lt;40 weekly working hours</w:t>
            </w:r>
          </w:p>
          <w:p w:rsidR="00A52D37" w:rsidRPr="001537B2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/>
                <w:color w:val="000000"/>
                <w:kern w:val="0"/>
                <w:sz w:val="20"/>
              </w:rPr>
              <w:t>CHD, Coronary Heart Disease</w:t>
            </w:r>
          </w:p>
        </w:tc>
      </w:tr>
      <w:tr w:rsidR="00A52D37" w:rsidRPr="001537B2" w:rsidTr="00B9034E">
        <w:trPr>
          <w:trHeight w:val="20"/>
        </w:trPr>
        <w:tc>
          <w:tcPr>
            <w:tcW w:w="14259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D37" w:rsidRPr="0033515C" w:rsidRDefault="00A52D37" w:rsidP="00A52D37">
            <w:pPr>
              <w:widowControl/>
              <w:wordWrap/>
              <w:autoSpaceDE/>
              <w:autoSpaceDN/>
              <w:spacing w:before="0" w:after="0" w:line="240" w:lineRule="auto"/>
              <w:rPr>
                <w:rFonts w:eastAsia="Malgun Gothic"/>
                <w:color w:val="000000"/>
                <w:kern w:val="0"/>
                <w:sz w:val="4"/>
                <w:vertAlign w:val="superscript"/>
              </w:rPr>
            </w:pPr>
          </w:p>
        </w:tc>
      </w:tr>
    </w:tbl>
    <w:p w:rsidR="00B633F6" w:rsidRPr="0033515C" w:rsidRDefault="00B633F6" w:rsidP="0033515C">
      <w:pPr>
        <w:widowControl/>
        <w:wordWrap/>
        <w:autoSpaceDE/>
        <w:autoSpaceDN/>
        <w:spacing w:before="0" w:after="160" w:line="259" w:lineRule="auto"/>
        <w:rPr>
          <w:rFonts w:eastAsia="Malgun Gothic"/>
        </w:rPr>
      </w:pPr>
    </w:p>
    <w:sectPr w:rsidR="00B633F6" w:rsidRPr="0033515C" w:rsidSect="0033515C">
      <w:footerReference w:type="default" r:id="rId8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FB" w:rsidRDefault="00C27EFB" w:rsidP="00CF4C39">
      <w:pPr>
        <w:spacing w:before="0" w:after="0" w:line="240" w:lineRule="auto"/>
      </w:pPr>
      <w:r>
        <w:separator/>
      </w:r>
    </w:p>
  </w:endnote>
  <w:endnote w:type="continuationSeparator" w:id="0">
    <w:p w:rsidR="00C27EFB" w:rsidRDefault="00C27EFB" w:rsidP="00CF4C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3457"/>
      <w:docPartObj>
        <w:docPartGallery w:val="Page Numbers (Bottom of Page)"/>
        <w:docPartUnique/>
      </w:docPartObj>
    </w:sdtPr>
    <w:sdtContent>
      <w:p w:rsidR="00B633F6" w:rsidRDefault="003F7B5B">
        <w:pPr>
          <w:pStyle w:val="Footer"/>
          <w:jc w:val="center"/>
        </w:pPr>
        <w:r>
          <w:fldChar w:fldCharType="begin"/>
        </w:r>
        <w:r w:rsidR="00B633F6">
          <w:instrText xml:space="preserve"> PAGE   \* MERGEFORMAT </w:instrText>
        </w:r>
        <w:r>
          <w:fldChar w:fldCharType="separate"/>
        </w:r>
        <w:r w:rsidR="008F5088">
          <w:rPr>
            <w:noProof/>
          </w:rPr>
          <w:t>1</w:t>
        </w:r>
        <w:r>
          <w:fldChar w:fldCharType="end"/>
        </w:r>
      </w:p>
    </w:sdtContent>
  </w:sdt>
  <w:p w:rsidR="00B633F6" w:rsidRDefault="00B63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FB" w:rsidRDefault="00C27EFB" w:rsidP="00CF4C39">
      <w:pPr>
        <w:spacing w:before="0" w:after="0" w:line="240" w:lineRule="auto"/>
      </w:pPr>
      <w:r>
        <w:separator/>
      </w:r>
    </w:p>
  </w:footnote>
  <w:footnote w:type="continuationSeparator" w:id="0">
    <w:p w:rsidR="00C27EFB" w:rsidRDefault="00C27EFB" w:rsidP="00CF4C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3FF"/>
    <w:multiLevelType w:val="hybridMultilevel"/>
    <w:tmpl w:val="EA50BFD4"/>
    <w:lvl w:ilvl="0" w:tplc="650E5C7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3A061A"/>
    <w:multiLevelType w:val="hybridMultilevel"/>
    <w:tmpl w:val="FE662A32"/>
    <w:lvl w:ilvl="0" w:tplc="B2A87F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3B11D5D"/>
    <w:multiLevelType w:val="hybridMultilevel"/>
    <w:tmpl w:val="82C8B070"/>
    <w:lvl w:ilvl="0" w:tplc="6712A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4FC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641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70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076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A94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CF5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EEE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654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33BD4"/>
    <w:multiLevelType w:val="hybridMultilevel"/>
    <w:tmpl w:val="1396C5C8"/>
    <w:lvl w:ilvl="0" w:tplc="9E8ABC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1142577"/>
    <w:multiLevelType w:val="hybridMultilevel"/>
    <w:tmpl w:val="E050F01E"/>
    <w:lvl w:ilvl="0" w:tplc="360E45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C83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EEC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34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81E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A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4B0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686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12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r9e9pddd9tvietw07x552wvxvvdttrdxx0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0B7384"/>
    <w:rsid w:val="0000440D"/>
    <w:rsid w:val="0000536B"/>
    <w:rsid w:val="000163D2"/>
    <w:rsid w:val="00041BB3"/>
    <w:rsid w:val="0006051F"/>
    <w:rsid w:val="00080EE9"/>
    <w:rsid w:val="00082863"/>
    <w:rsid w:val="00082B80"/>
    <w:rsid w:val="000A02EC"/>
    <w:rsid w:val="000A4C62"/>
    <w:rsid w:val="000B7384"/>
    <w:rsid w:val="000D1431"/>
    <w:rsid w:val="000D1D13"/>
    <w:rsid w:val="000E6373"/>
    <w:rsid w:val="000F437B"/>
    <w:rsid w:val="000F55AA"/>
    <w:rsid w:val="000F5A22"/>
    <w:rsid w:val="00102C83"/>
    <w:rsid w:val="00103552"/>
    <w:rsid w:val="0010748D"/>
    <w:rsid w:val="00111938"/>
    <w:rsid w:val="0011199C"/>
    <w:rsid w:val="00111DCB"/>
    <w:rsid w:val="00111EEA"/>
    <w:rsid w:val="001150CF"/>
    <w:rsid w:val="00120DE5"/>
    <w:rsid w:val="001219D2"/>
    <w:rsid w:val="00124B38"/>
    <w:rsid w:val="001258BA"/>
    <w:rsid w:val="00132476"/>
    <w:rsid w:val="0014155C"/>
    <w:rsid w:val="00141729"/>
    <w:rsid w:val="001537B2"/>
    <w:rsid w:val="00170D1B"/>
    <w:rsid w:val="00176E5A"/>
    <w:rsid w:val="00182C35"/>
    <w:rsid w:val="00183C3F"/>
    <w:rsid w:val="001845C4"/>
    <w:rsid w:val="001907C7"/>
    <w:rsid w:val="0019240D"/>
    <w:rsid w:val="001A1B84"/>
    <w:rsid w:val="001A3729"/>
    <w:rsid w:val="001A6E6A"/>
    <w:rsid w:val="001C4465"/>
    <w:rsid w:val="001C5391"/>
    <w:rsid w:val="001D4D07"/>
    <w:rsid w:val="001F003B"/>
    <w:rsid w:val="001F355C"/>
    <w:rsid w:val="001F4CFC"/>
    <w:rsid w:val="00204B9E"/>
    <w:rsid w:val="00205DAD"/>
    <w:rsid w:val="002306FF"/>
    <w:rsid w:val="00230C72"/>
    <w:rsid w:val="002347EC"/>
    <w:rsid w:val="00253B1C"/>
    <w:rsid w:val="00253D59"/>
    <w:rsid w:val="00261A70"/>
    <w:rsid w:val="00263338"/>
    <w:rsid w:val="00264CB8"/>
    <w:rsid w:val="00265056"/>
    <w:rsid w:val="0026658B"/>
    <w:rsid w:val="002836A5"/>
    <w:rsid w:val="00283DFA"/>
    <w:rsid w:val="00286A9D"/>
    <w:rsid w:val="002C11E5"/>
    <w:rsid w:val="002D6CAD"/>
    <w:rsid w:val="002E5DCD"/>
    <w:rsid w:val="002E777F"/>
    <w:rsid w:val="002F1195"/>
    <w:rsid w:val="002F2DB7"/>
    <w:rsid w:val="00310BF1"/>
    <w:rsid w:val="00330FAD"/>
    <w:rsid w:val="0033515C"/>
    <w:rsid w:val="00341C39"/>
    <w:rsid w:val="0035351E"/>
    <w:rsid w:val="00356427"/>
    <w:rsid w:val="00361ABA"/>
    <w:rsid w:val="00364E54"/>
    <w:rsid w:val="003702E2"/>
    <w:rsid w:val="00372B0A"/>
    <w:rsid w:val="00381BE8"/>
    <w:rsid w:val="00383407"/>
    <w:rsid w:val="00383F5E"/>
    <w:rsid w:val="00391114"/>
    <w:rsid w:val="003916FA"/>
    <w:rsid w:val="0039412E"/>
    <w:rsid w:val="003953ED"/>
    <w:rsid w:val="00396A03"/>
    <w:rsid w:val="003A69DF"/>
    <w:rsid w:val="003B0416"/>
    <w:rsid w:val="003C4BF5"/>
    <w:rsid w:val="003C7572"/>
    <w:rsid w:val="003D79EA"/>
    <w:rsid w:val="003E25C9"/>
    <w:rsid w:val="003F2481"/>
    <w:rsid w:val="003F7B5B"/>
    <w:rsid w:val="004005DA"/>
    <w:rsid w:val="00406438"/>
    <w:rsid w:val="004176A9"/>
    <w:rsid w:val="0042010D"/>
    <w:rsid w:val="00432F06"/>
    <w:rsid w:val="004442F4"/>
    <w:rsid w:val="00461546"/>
    <w:rsid w:val="00467D9B"/>
    <w:rsid w:val="00485DB4"/>
    <w:rsid w:val="004865BC"/>
    <w:rsid w:val="00490F83"/>
    <w:rsid w:val="004A17B7"/>
    <w:rsid w:val="004C3A78"/>
    <w:rsid w:val="004C40C7"/>
    <w:rsid w:val="004D0A7E"/>
    <w:rsid w:val="0050175F"/>
    <w:rsid w:val="00510F22"/>
    <w:rsid w:val="0051382F"/>
    <w:rsid w:val="00523000"/>
    <w:rsid w:val="0052613D"/>
    <w:rsid w:val="00526FB8"/>
    <w:rsid w:val="00535D16"/>
    <w:rsid w:val="00551EC1"/>
    <w:rsid w:val="0056096D"/>
    <w:rsid w:val="00575655"/>
    <w:rsid w:val="0057618F"/>
    <w:rsid w:val="005A209D"/>
    <w:rsid w:val="005C2E9B"/>
    <w:rsid w:val="005C39C9"/>
    <w:rsid w:val="005C52D4"/>
    <w:rsid w:val="005D334B"/>
    <w:rsid w:val="005D366C"/>
    <w:rsid w:val="005E292A"/>
    <w:rsid w:val="005E43C7"/>
    <w:rsid w:val="00600DDC"/>
    <w:rsid w:val="00614FFE"/>
    <w:rsid w:val="00616EC1"/>
    <w:rsid w:val="00621E14"/>
    <w:rsid w:val="006257C2"/>
    <w:rsid w:val="006411CC"/>
    <w:rsid w:val="006434EA"/>
    <w:rsid w:val="006457C7"/>
    <w:rsid w:val="0065604E"/>
    <w:rsid w:val="00660086"/>
    <w:rsid w:val="006658AE"/>
    <w:rsid w:val="006773E6"/>
    <w:rsid w:val="006775BA"/>
    <w:rsid w:val="0069495B"/>
    <w:rsid w:val="006A3244"/>
    <w:rsid w:val="006B739A"/>
    <w:rsid w:val="006C2B8B"/>
    <w:rsid w:val="006D1818"/>
    <w:rsid w:val="006D6049"/>
    <w:rsid w:val="006E053B"/>
    <w:rsid w:val="006E4506"/>
    <w:rsid w:val="006E4861"/>
    <w:rsid w:val="006E490A"/>
    <w:rsid w:val="006F0258"/>
    <w:rsid w:val="007070E1"/>
    <w:rsid w:val="00724DAA"/>
    <w:rsid w:val="00734D4D"/>
    <w:rsid w:val="00742486"/>
    <w:rsid w:val="00763794"/>
    <w:rsid w:val="00766A99"/>
    <w:rsid w:val="007732C5"/>
    <w:rsid w:val="007905D1"/>
    <w:rsid w:val="007B1BBA"/>
    <w:rsid w:val="007C7580"/>
    <w:rsid w:val="007D3285"/>
    <w:rsid w:val="007D3DF2"/>
    <w:rsid w:val="007E2E82"/>
    <w:rsid w:val="007E536F"/>
    <w:rsid w:val="007F299A"/>
    <w:rsid w:val="008060E5"/>
    <w:rsid w:val="00810479"/>
    <w:rsid w:val="00820116"/>
    <w:rsid w:val="008428F1"/>
    <w:rsid w:val="008505DF"/>
    <w:rsid w:val="00853210"/>
    <w:rsid w:val="00854EC4"/>
    <w:rsid w:val="008554F7"/>
    <w:rsid w:val="00863EDE"/>
    <w:rsid w:val="00867108"/>
    <w:rsid w:val="00877C8D"/>
    <w:rsid w:val="008810F0"/>
    <w:rsid w:val="008964F3"/>
    <w:rsid w:val="008A290C"/>
    <w:rsid w:val="008A4C98"/>
    <w:rsid w:val="008A515F"/>
    <w:rsid w:val="008B1514"/>
    <w:rsid w:val="008B5C6E"/>
    <w:rsid w:val="008C453A"/>
    <w:rsid w:val="008D21A8"/>
    <w:rsid w:val="008D3671"/>
    <w:rsid w:val="008D741A"/>
    <w:rsid w:val="008E55DF"/>
    <w:rsid w:val="008F005F"/>
    <w:rsid w:val="008F5088"/>
    <w:rsid w:val="008F5631"/>
    <w:rsid w:val="00900231"/>
    <w:rsid w:val="009032B0"/>
    <w:rsid w:val="00927909"/>
    <w:rsid w:val="00932866"/>
    <w:rsid w:val="0093718B"/>
    <w:rsid w:val="00952E8B"/>
    <w:rsid w:val="00953000"/>
    <w:rsid w:val="009731FC"/>
    <w:rsid w:val="00975D10"/>
    <w:rsid w:val="009A40E5"/>
    <w:rsid w:val="009A495B"/>
    <w:rsid w:val="009B45FB"/>
    <w:rsid w:val="009C11C4"/>
    <w:rsid w:val="009C156B"/>
    <w:rsid w:val="009C1780"/>
    <w:rsid w:val="009E4D26"/>
    <w:rsid w:val="009E722C"/>
    <w:rsid w:val="009F52FA"/>
    <w:rsid w:val="009F7803"/>
    <w:rsid w:val="009F79DA"/>
    <w:rsid w:val="00A060E2"/>
    <w:rsid w:val="00A06D9E"/>
    <w:rsid w:val="00A14F58"/>
    <w:rsid w:val="00A17A6D"/>
    <w:rsid w:val="00A2436E"/>
    <w:rsid w:val="00A26BAB"/>
    <w:rsid w:val="00A3365A"/>
    <w:rsid w:val="00A36095"/>
    <w:rsid w:val="00A407E0"/>
    <w:rsid w:val="00A42CF5"/>
    <w:rsid w:val="00A52D37"/>
    <w:rsid w:val="00A54494"/>
    <w:rsid w:val="00A56812"/>
    <w:rsid w:val="00A61B7E"/>
    <w:rsid w:val="00A62CAC"/>
    <w:rsid w:val="00A67B82"/>
    <w:rsid w:val="00A70485"/>
    <w:rsid w:val="00A704BC"/>
    <w:rsid w:val="00A84C25"/>
    <w:rsid w:val="00A85C45"/>
    <w:rsid w:val="00A8741A"/>
    <w:rsid w:val="00AD3B78"/>
    <w:rsid w:val="00AD3EC6"/>
    <w:rsid w:val="00AD69E9"/>
    <w:rsid w:val="00AF174E"/>
    <w:rsid w:val="00B16F13"/>
    <w:rsid w:val="00B2627C"/>
    <w:rsid w:val="00B308A2"/>
    <w:rsid w:val="00B34486"/>
    <w:rsid w:val="00B35015"/>
    <w:rsid w:val="00B633F6"/>
    <w:rsid w:val="00B712CC"/>
    <w:rsid w:val="00B74DE0"/>
    <w:rsid w:val="00B9034E"/>
    <w:rsid w:val="00B97DCD"/>
    <w:rsid w:val="00BA3855"/>
    <w:rsid w:val="00BB4235"/>
    <w:rsid w:val="00BB7776"/>
    <w:rsid w:val="00BC5EF1"/>
    <w:rsid w:val="00BD02F3"/>
    <w:rsid w:val="00BD5ED4"/>
    <w:rsid w:val="00BE2324"/>
    <w:rsid w:val="00BF4769"/>
    <w:rsid w:val="00BF544B"/>
    <w:rsid w:val="00BF55C6"/>
    <w:rsid w:val="00C04124"/>
    <w:rsid w:val="00C07AA1"/>
    <w:rsid w:val="00C115BB"/>
    <w:rsid w:val="00C17A23"/>
    <w:rsid w:val="00C27EFB"/>
    <w:rsid w:val="00C31729"/>
    <w:rsid w:val="00C375C5"/>
    <w:rsid w:val="00C37CEA"/>
    <w:rsid w:val="00C50A68"/>
    <w:rsid w:val="00C50DAD"/>
    <w:rsid w:val="00C611F2"/>
    <w:rsid w:val="00C73FE9"/>
    <w:rsid w:val="00C7655E"/>
    <w:rsid w:val="00C84911"/>
    <w:rsid w:val="00C87233"/>
    <w:rsid w:val="00C974F6"/>
    <w:rsid w:val="00CA126C"/>
    <w:rsid w:val="00CA2718"/>
    <w:rsid w:val="00CA62EB"/>
    <w:rsid w:val="00CE1AFB"/>
    <w:rsid w:val="00CE581F"/>
    <w:rsid w:val="00CE5B77"/>
    <w:rsid w:val="00CF171D"/>
    <w:rsid w:val="00CF4C39"/>
    <w:rsid w:val="00D152C6"/>
    <w:rsid w:val="00D248E3"/>
    <w:rsid w:val="00D25DEC"/>
    <w:rsid w:val="00D4263E"/>
    <w:rsid w:val="00D452F2"/>
    <w:rsid w:val="00D46CA0"/>
    <w:rsid w:val="00D50D4A"/>
    <w:rsid w:val="00D54932"/>
    <w:rsid w:val="00D56C08"/>
    <w:rsid w:val="00D6072B"/>
    <w:rsid w:val="00D61460"/>
    <w:rsid w:val="00D64F84"/>
    <w:rsid w:val="00D71245"/>
    <w:rsid w:val="00D82A7B"/>
    <w:rsid w:val="00D862BE"/>
    <w:rsid w:val="00D95972"/>
    <w:rsid w:val="00D96093"/>
    <w:rsid w:val="00DB749A"/>
    <w:rsid w:val="00DC2C52"/>
    <w:rsid w:val="00DC581A"/>
    <w:rsid w:val="00DC7E54"/>
    <w:rsid w:val="00DE411B"/>
    <w:rsid w:val="00E02EEB"/>
    <w:rsid w:val="00E1144D"/>
    <w:rsid w:val="00E12AC2"/>
    <w:rsid w:val="00E45209"/>
    <w:rsid w:val="00E52A0E"/>
    <w:rsid w:val="00E55AE6"/>
    <w:rsid w:val="00E629B6"/>
    <w:rsid w:val="00E70B56"/>
    <w:rsid w:val="00E7629A"/>
    <w:rsid w:val="00E81562"/>
    <w:rsid w:val="00E81C3B"/>
    <w:rsid w:val="00E8608F"/>
    <w:rsid w:val="00E903C2"/>
    <w:rsid w:val="00E92B8B"/>
    <w:rsid w:val="00E95AD7"/>
    <w:rsid w:val="00EA7012"/>
    <w:rsid w:val="00EB528E"/>
    <w:rsid w:val="00EB686F"/>
    <w:rsid w:val="00EB6AE9"/>
    <w:rsid w:val="00ED5955"/>
    <w:rsid w:val="00ED78B9"/>
    <w:rsid w:val="00EF021E"/>
    <w:rsid w:val="00EF09DF"/>
    <w:rsid w:val="00EF4D81"/>
    <w:rsid w:val="00F14D45"/>
    <w:rsid w:val="00F1588C"/>
    <w:rsid w:val="00F1666F"/>
    <w:rsid w:val="00F26474"/>
    <w:rsid w:val="00F34C77"/>
    <w:rsid w:val="00F34EFF"/>
    <w:rsid w:val="00F40BCC"/>
    <w:rsid w:val="00F41DD9"/>
    <w:rsid w:val="00F72BE5"/>
    <w:rsid w:val="00F80FB9"/>
    <w:rsid w:val="00F832D9"/>
    <w:rsid w:val="00F91795"/>
    <w:rsid w:val="00F93BEC"/>
    <w:rsid w:val="00F948B3"/>
    <w:rsid w:val="00F950A3"/>
    <w:rsid w:val="00F973C9"/>
    <w:rsid w:val="00FA7AA2"/>
    <w:rsid w:val="00FB5540"/>
    <w:rsid w:val="00FC7E07"/>
    <w:rsid w:val="00FD34DE"/>
    <w:rsid w:val="00FF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1E"/>
    <w:pPr>
      <w:widowControl w:val="0"/>
      <w:wordWrap w:val="0"/>
      <w:autoSpaceDE w:val="0"/>
      <w:autoSpaceDN w:val="0"/>
      <w:spacing w:before="120"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D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A22"/>
    <w:pPr>
      <w:keepNext/>
      <w:spacing w:after="240" w:line="240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23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D9E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6D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A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6D9E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aliases w:val="메모"/>
    <w:uiPriority w:val="1"/>
    <w:qFormat/>
    <w:rsid w:val="00C37CEA"/>
    <w:pPr>
      <w:widowControl w:val="0"/>
      <w:wordWrap w:val="0"/>
      <w:autoSpaceDE w:val="0"/>
      <w:autoSpaceDN w:val="0"/>
      <w:spacing w:after="0" w:line="240" w:lineRule="auto"/>
      <w:contextualSpacing/>
    </w:pPr>
    <w:rPr>
      <w:rFonts w:cstheme="minorHAnsi"/>
      <w:b/>
      <w:color w:val="FF0000"/>
      <w:sz w:val="18"/>
      <w:szCs w:val="24"/>
    </w:rPr>
  </w:style>
  <w:style w:type="paragraph" w:customStyle="1" w:styleId="a">
    <w:name w:val="바탕글"/>
    <w:basedOn w:val="Normal"/>
    <w:link w:val="Char"/>
    <w:rsid w:val="00BE2324"/>
    <w:pPr>
      <w:shd w:val="clear" w:color="auto" w:fill="FFFFFF"/>
      <w:snapToGrid w:val="0"/>
      <w:spacing w:before="0" w:after="0"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</w:rPr>
  </w:style>
  <w:style w:type="character" w:customStyle="1" w:styleId="Char">
    <w:name w:val="바탕글 Char"/>
    <w:link w:val="a"/>
    <w:rsid w:val="00BE2324"/>
    <w:rPr>
      <w:rFonts w:ascii="Gulim" w:eastAsia="Gulim" w:hAnsi="Gulim" w:cs="Gulim"/>
      <w:color w:val="000000"/>
      <w:kern w:val="0"/>
      <w:szCs w:val="20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DC581A"/>
  </w:style>
  <w:style w:type="paragraph" w:styleId="BalloonText">
    <w:name w:val="Balloon Text"/>
    <w:basedOn w:val="Normal"/>
    <w:link w:val="BalloonTextChar"/>
    <w:uiPriority w:val="99"/>
    <w:semiHidden/>
    <w:unhideWhenUsed/>
    <w:rsid w:val="00283DF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97DCD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7D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97DCD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7DCD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7DCD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Gulim" w:eastAsia="Gulim" w:hAnsi="Gulim" w:cs="Gulim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rsid w:val="00C87233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DCB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F4C3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4C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C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4C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9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9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90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30FA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A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1E"/>
    <w:pPr>
      <w:widowControl w:val="0"/>
      <w:wordWrap w:val="0"/>
      <w:autoSpaceDE w:val="0"/>
      <w:autoSpaceDN w:val="0"/>
      <w:spacing w:before="120"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6D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5A22"/>
    <w:pPr>
      <w:keepNext/>
      <w:spacing w:after="240" w:line="240" w:lineRule="auto"/>
      <w:outlineLvl w:val="1"/>
    </w:pPr>
    <w:rPr>
      <w:i/>
    </w:rPr>
  </w:style>
  <w:style w:type="paragraph" w:styleId="3">
    <w:name w:val="heading 3"/>
    <w:basedOn w:val="a"/>
    <w:next w:val="a"/>
    <w:link w:val="3Char"/>
    <w:uiPriority w:val="9"/>
    <w:unhideWhenUsed/>
    <w:qFormat/>
    <w:rsid w:val="00C8723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06D9E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A06D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0F5A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A06D9E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No Spacing"/>
    <w:aliases w:val="메모"/>
    <w:uiPriority w:val="1"/>
    <w:qFormat/>
    <w:rsid w:val="00C37CEA"/>
    <w:pPr>
      <w:widowControl w:val="0"/>
      <w:wordWrap w:val="0"/>
      <w:autoSpaceDE w:val="0"/>
      <w:autoSpaceDN w:val="0"/>
      <w:spacing w:after="0" w:line="240" w:lineRule="auto"/>
      <w:contextualSpacing/>
    </w:pPr>
    <w:rPr>
      <w:rFonts w:cstheme="minorHAnsi"/>
      <w:b/>
      <w:color w:val="FF0000"/>
      <w:sz w:val="18"/>
      <w:szCs w:val="24"/>
    </w:rPr>
  </w:style>
  <w:style w:type="paragraph" w:customStyle="1" w:styleId="a5">
    <w:name w:val="바탕글"/>
    <w:basedOn w:val="a"/>
    <w:link w:val="Char0"/>
    <w:rsid w:val="00BE2324"/>
    <w:pPr>
      <w:shd w:val="clear" w:color="auto" w:fill="FFFFFF"/>
      <w:snapToGrid w:val="0"/>
      <w:spacing w:before="0" w:after="0"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character" w:customStyle="1" w:styleId="Char0">
    <w:name w:val="바탕글 Char"/>
    <w:link w:val="a5"/>
    <w:rsid w:val="00BE2324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DC581A"/>
  </w:style>
  <w:style w:type="paragraph" w:styleId="a6">
    <w:name w:val="Balloon Text"/>
    <w:basedOn w:val="a"/>
    <w:link w:val="Char1"/>
    <w:uiPriority w:val="99"/>
    <w:semiHidden/>
    <w:unhideWhenUsed/>
    <w:rsid w:val="00283DF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3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B97DCD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B97D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B97DCD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B97DCD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97DCD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굴림" w:eastAsia="굴림" w:hAnsi="굴림" w:cs="굴림"/>
      <w:kern w:val="0"/>
    </w:rPr>
  </w:style>
  <w:style w:type="character" w:customStyle="1" w:styleId="3Char">
    <w:name w:val="제목 3 Char"/>
    <w:basedOn w:val="a0"/>
    <w:link w:val="3"/>
    <w:uiPriority w:val="9"/>
    <w:rsid w:val="00C8723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1258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1DCB"/>
    <w:pPr>
      <w:ind w:leftChars="400" w:left="800"/>
    </w:pPr>
  </w:style>
  <w:style w:type="paragraph" w:styleId="aa">
    <w:name w:val="header"/>
    <w:basedOn w:val="a"/>
    <w:link w:val="Char2"/>
    <w:uiPriority w:val="99"/>
    <w:unhideWhenUsed/>
    <w:rsid w:val="00CF4C3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CF4C3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3"/>
    <w:uiPriority w:val="99"/>
    <w:unhideWhenUsed/>
    <w:rsid w:val="00CF4C3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CF4C3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27909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927909"/>
  </w:style>
  <w:style w:type="character" w:customStyle="1" w:styleId="Char4">
    <w:name w:val="메모 텍스트 Char"/>
    <w:basedOn w:val="a0"/>
    <w:link w:val="ad"/>
    <w:uiPriority w:val="99"/>
    <w:semiHidden/>
    <w:rsid w:val="0092790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927909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92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Revision"/>
    <w:hidden/>
    <w:uiPriority w:val="99"/>
    <w:semiHidden/>
    <w:rsid w:val="00330FA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8A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7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5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7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6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2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0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F1BD-BDE4-4EA0-881A-27671583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2016-09-30T04:27:00Z</dcterms:created>
  <dcterms:modified xsi:type="dcterms:W3CDTF">2016-11-09T23:52:00Z</dcterms:modified>
</cp:coreProperties>
</file>