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A32" w:rsidRDefault="00CA5A32" w:rsidP="004616A8">
      <w:pPr>
        <w:adjustRightInd w:val="0"/>
        <w:spacing w:line="480" w:lineRule="auto"/>
        <w:rPr>
          <w:rFonts w:ascii="Times New Roman" w:eastAsiaTheme="minorHAnsi" w:hAnsi="Times New Roman" w:cs="Times New Roman"/>
          <w:b/>
          <w:color w:val="231F20"/>
        </w:rPr>
      </w:pPr>
      <w:bookmarkStart w:id="0" w:name="_GoBack"/>
      <w:bookmarkEnd w:id="0"/>
      <w:r>
        <w:rPr>
          <w:rFonts w:ascii="Times New Roman" w:eastAsiaTheme="minorHAnsi" w:hAnsi="Times New Roman" w:cs="Times New Roman" w:hint="eastAsia"/>
          <w:b/>
          <w:color w:val="231F20"/>
        </w:rPr>
        <w:t xml:space="preserve">Style Guide for </w:t>
      </w:r>
      <w:r>
        <w:rPr>
          <w:rFonts w:ascii="Times New Roman" w:eastAsiaTheme="minorHAnsi" w:hAnsi="Times New Roman" w:cs="Times New Roman"/>
          <w:b/>
          <w:color w:val="231F20"/>
        </w:rPr>
        <w:t>AOEM</w:t>
      </w:r>
      <w:r>
        <w:rPr>
          <w:rFonts w:ascii="Times New Roman" w:eastAsiaTheme="minorHAnsi" w:hAnsi="Times New Roman" w:cs="Times New Roman" w:hint="eastAsia"/>
          <w:b/>
          <w:color w:val="231F20"/>
        </w:rPr>
        <w:t xml:space="preserve"> </w:t>
      </w:r>
      <w:r w:rsidRPr="00CA5A32">
        <w:rPr>
          <w:rFonts w:ascii="Times New Roman" w:eastAsia="굴림" w:hAnsi="Times New Roman" w:cs="Times New Roman"/>
          <w:b/>
          <w:bCs/>
          <w:color w:val="000000"/>
        </w:rPr>
        <w:t>Cohort Profiles</w:t>
      </w:r>
    </w:p>
    <w:p w:rsidR="004616A8" w:rsidRDefault="004616A8" w:rsidP="004616A8">
      <w:pPr>
        <w:adjustRightInd w:val="0"/>
        <w:spacing w:line="480" w:lineRule="auto"/>
        <w:rPr>
          <w:rFonts w:ascii="Times New Roman" w:eastAsiaTheme="minorHAnsi" w:hAnsi="Times New Roman" w:cs="Times New Roman"/>
          <w:b/>
          <w:color w:val="231F20"/>
        </w:rPr>
      </w:pPr>
      <w:r>
        <w:rPr>
          <w:rFonts w:ascii="Times New Roman" w:eastAsiaTheme="minorHAnsi" w:hAnsi="Times New Roman" w:cs="Times New Roman" w:hint="eastAsia"/>
          <w:b/>
          <w:color w:val="231F20"/>
        </w:rPr>
        <w:t xml:space="preserve">General Instruction: </w:t>
      </w:r>
    </w:p>
    <w:p w:rsidR="004616A8" w:rsidRDefault="004616A8" w:rsidP="004616A8">
      <w:pPr>
        <w:adjustRightInd w:val="0"/>
        <w:spacing w:line="480" w:lineRule="auto"/>
        <w:rPr>
          <w:rFonts w:ascii="Times New Roman" w:eastAsiaTheme="minorHAnsi" w:hAnsi="Times New Roman" w:cs="Times New Roman"/>
          <w:color w:val="231F20"/>
        </w:rPr>
      </w:pPr>
      <w:r>
        <w:rPr>
          <w:rFonts w:ascii="Times New Roman" w:eastAsiaTheme="minorHAnsi" w:hAnsi="Times New Roman" w:cs="Times New Roman"/>
          <w:b/>
          <w:color w:val="231F20"/>
        </w:rPr>
        <w:tab/>
      </w:r>
      <w:r>
        <w:rPr>
          <w:rFonts w:ascii="Times New Roman" w:eastAsiaTheme="minorHAnsi" w:hAnsi="Times New Roman" w:cs="Times New Roman"/>
          <w:color w:val="231F20"/>
        </w:rPr>
        <w:t>Use this file for the manuscript (MS word processor).</w:t>
      </w:r>
    </w:p>
    <w:p w:rsidR="004616A8" w:rsidRDefault="004616A8" w:rsidP="004616A8">
      <w:pPr>
        <w:adjustRightInd w:val="0"/>
        <w:spacing w:line="480" w:lineRule="auto"/>
        <w:rPr>
          <w:rFonts w:ascii="Times New Roman" w:eastAsiaTheme="minorHAnsi" w:hAnsi="Times New Roman" w:cs="Times New Roman"/>
          <w:color w:val="231F20"/>
        </w:rPr>
      </w:pPr>
      <w:r>
        <w:rPr>
          <w:rFonts w:ascii="Times New Roman" w:eastAsiaTheme="minorHAnsi" w:hAnsi="Times New Roman" w:cs="Times New Roman"/>
          <w:color w:val="231F20"/>
        </w:rPr>
        <w:tab/>
        <w:t>Font: Times New Roman, 11 point, in double space between lines.</w:t>
      </w:r>
    </w:p>
    <w:p w:rsidR="004616A8" w:rsidRDefault="004616A8" w:rsidP="004616A8">
      <w:pPr>
        <w:adjustRightInd w:val="0"/>
        <w:spacing w:line="480" w:lineRule="auto"/>
        <w:rPr>
          <w:rFonts w:ascii="Times New Roman" w:eastAsiaTheme="minorHAnsi" w:hAnsi="Times New Roman" w:cs="Times New Roman"/>
          <w:color w:val="231F20"/>
        </w:rPr>
      </w:pPr>
      <w:r>
        <w:rPr>
          <w:rFonts w:ascii="Times New Roman" w:eastAsiaTheme="minorHAnsi" w:hAnsi="Times New Roman" w:cs="Times New Roman"/>
          <w:color w:val="231F20"/>
        </w:rPr>
        <w:tab/>
        <w:t>Use normal font for Latin words, such as “in vivo, in vitro, et al., ad libitum, etc.”</w:t>
      </w:r>
    </w:p>
    <w:p w:rsidR="004616A8" w:rsidRDefault="004616A8" w:rsidP="004616A8">
      <w:pPr>
        <w:adjustRightInd w:val="0"/>
        <w:spacing w:line="480" w:lineRule="auto"/>
        <w:rPr>
          <w:rFonts w:ascii="Times New Roman" w:eastAsiaTheme="minorHAnsi" w:hAnsi="Times New Roman" w:cs="Times New Roman"/>
          <w:color w:val="231F20"/>
        </w:rPr>
      </w:pPr>
      <w:r>
        <w:rPr>
          <w:rFonts w:ascii="Times New Roman" w:eastAsiaTheme="minorHAnsi" w:hAnsi="Times New Roman" w:cs="Times New Roman"/>
          <w:color w:val="231F20"/>
        </w:rPr>
        <w:t xml:space="preserve"> </w:t>
      </w:r>
      <w:r>
        <w:rPr>
          <w:rFonts w:ascii="Times New Roman" w:eastAsiaTheme="minorHAnsi" w:hAnsi="Times New Roman" w:cs="Times New Roman"/>
          <w:color w:val="231F20"/>
        </w:rPr>
        <w:tab/>
        <w:t>Italicize the words: “</w:t>
      </w:r>
      <w:r w:rsidR="00DF6148">
        <w:rPr>
          <w:rFonts w:ascii="Times New Roman" w:eastAsiaTheme="minorHAnsi" w:hAnsi="Times New Roman" w:cs="Times New Roman"/>
          <w:i/>
          <w:color w:val="231F20"/>
        </w:rPr>
        <w:t>p</w:t>
      </w:r>
      <w:r>
        <w:rPr>
          <w:rFonts w:ascii="Times New Roman" w:eastAsiaTheme="minorHAnsi" w:hAnsi="Times New Roman" w:cs="Times New Roman"/>
          <w:color w:val="231F20"/>
        </w:rPr>
        <w:t>” (statistical probability), scientific names of bio-organisms (</w:t>
      </w:r>
      <w:r w:rsidRPr="0091684E">
        <w:rPr>
          <w:rFonts w:ascii="Times New Roman" w:eastAsiaTheme="minorHAnsi" w:hAnsi="Times New Roman" w:cs="Times New Roman"/>
          <w:i/>
          <w:color w:val="231F20"/>
        </w:rPr>
        <w:t>Escherichia coli</w:t>
      </w:r>
      <w:r>
        <w:rPr>
          <w:rFonts w:ascii="Times New Roman" w:eastAsiaTheme="minorHAnsi" w:hAnsi="Times New Roman" w:cs="Times New Roman"/>
          <w:i/>
          <w:color w:val="231F20"/>
        </w:rPr>
        <w:t>, E. coli</w:t>
      </w:r>
      <w:r>
        <w:rPr>
          <w:rFonts w:ascii="Times New Roman" w:eastAsiaTheme="minorHAnsi" w:hAnsi="Times New Roman" w:cs="Times New Roman"/>
          <w:color w:val="231F20"/>
        </w:rPr>
        <w:t>), name of genes (</w:t>
      </w:r>
      <w:r w:rsidRPr="0091684E">
        <w:rPr>
          <w:rFonts w:ascii="Times New Roman" w:eastAsiaTheme="minorHAnsi" w:hAnsi="Times New Roman" w:cs="Times New Roman"/>
          <w:i/>
          <w:color w:val="231F20"/>
        </w:rPr>
        <w:t>COX2</w:t>
      </w:r>
      <w:r>
        <w:rPr>
          <w:rFonts w:ascii="Times New Roman" w:eastAsiaTheme="minorHAnsi" w:hAnsi="Times New Roman" w:cs="Times New Roman"/>
          <w:color w:val="231F20"/>
        </w:rPr>
        <w:t>), and name of journals (</w:t>
      </w:r>
      <w:r>
        <w:rPr>
          <w:rFonts w:ascii="Times New Roman" w:eastAsiaTheme="minorHAnsi" w:hAnsi="Times New Roman" w:cs="Times New Roman"/>
          <w:i/>
          <w:color w:val="231F20"/>
        </w:rPr>
        <w:t>Annals of Occupational and Environmental Medicine</w:t>
      </w:r>
      <w:r>
        <w:rPr>
          <w:rFonts w:ascii="Times New Roman" w:eastAsiaTheme="minorHAnsi" w:hAnsi="Times New Roman" w:cs="Times New Roman"/>
          <w:color w:val="231F20"/>
        </w:rPr>
        <w:t>).”</w:t>
      </w:r>
    </w:p>
    <w:p w:rsidR="004616A8" w:rsidRDefault="004616A8" w:rsidP="004616A8">
      <w:pPr>
        <w:adjustRightInd w:val="0"/>
        <w:spacing w:line="480" w:lineRule="auto"/>
        <w:rPr>
          <w:rFonts w:ascii="Times New Roman" w:eastAsiaTheme="minorHAnsi" w:hAnsi="Times New Roman" w:cs="Times New Roman"/>
          <w:color w:val="231F20"/>
        </w:rPr>
      </w:pPr>
      <w:r>
        <w:rPr>
          <w:rFonts w:ascii="Times New Roman" w:eastAsiaTheme="minorHAnsi" w:hAnsi="Times New Roman" w:cs="Times New Roman"/>
          <w:color w:val="231F20"/>
        </w:rPr>
        <w:tab/>
        <w:t>Present observed “</w:t>
      </w:r>
      <w:r w:rsidR="00DF6148">
        <w:rPr>
          <w:rFonts w:ascii="Times New Roman" w:eastAsiaTheme="minorHAnsi" w:hAnsi="Times New Roman" w:cs="Times New Roman"/>
          <w:i/>
          <w:color w:val="231F20"/>
        </w:rPr>
        <w:t>p</w:t>
      </w:r>
      <w:r>
        <w:rPr>
          <w:rFonts w:ascii="Times New Roman" w:eastAsiaTheme="minorHAnsi" w:hAnsi="Times New Roman" w:cs="Times New Roman"/>
          <w:color w:val="231F20"/>
        </w:rPr>
        <w:t>” values as ‘</w:t>
      </w:r>
      <w:r w:rsidR="00DF6148">
        <w:rPr>
          <w:rFonts w:ascii="Times New Roman" w:eastAsiaTheme="minorHAnsi" w:hAnsi="Times New Roman" w:cs="Times New Roman"/>
          <w:i/>
          <w:color w:val="231F20"/>
        </w:rPr>
        <w:t>p</w:t>
      </w:r>
      <w:r>
        <w:rPr>
          <w:rFonts w:ascii="Times New Roman" w:eastAsiaTheme="minorHAnsi" w:hAnsi="Times New Roman" w:cs="Times New Roman"/>
          <w:color w:val="231F20"/>
        </w:rPr>
        <w:t xml:space="preserve"> = 0.xxx’ for all values when they are 0.001 or over. When the value is less than 0.001, present it as </w:t>
      </w:r>
      <w:r w:rsidR="00DF6148">
        <w:rPr>
          <w:rFonts w:ascii="Times New Roman" w:eastAsiaTheme="minorHAnsi" w:hAnsi="Times New Roman" w:cs="Times New Roman"/>
          <w:i/>
          <w:color w:val="231F20"/>
        </w:rPr>
        <w:t>p</w:t>
      </w:r>
      <w:r>
        <w:rPr>
          <w:rFonts w:ascii="Times New Roman" w:eastAsiaTheme="minorHAnsi" w:hAnsi="Times New Roman" w:cs="Times New Roman"/>
          <w:color w:val="231F20"/>
        </w:rPr>
        <w:t xml:space="preserve"> &lt; 0.001. </w:t>
      </w:r>
    </w:p>
    <w:p w:rsidR="004616A8" w:rsidRPr="0091684E" w:rsidRDefault="004616A8" w:rsidP="004616A8">
      <w:pPr>
        <w:adjustRightInd w:val="0"/>
        <w:spacing w:line="480" w:lineRule="auto"/>
        <w:rPr>
          <w:rFonts w:ascii="Cambria" w:eastAsia="HyhwpEQ" w:hAnsi="Cambria" w:cs="맑은 고딕"/>
          <w:sz w:val="24"/>
          <w:szCs w:val="24"/>
        </w:rPr>
      </w:pPr>
      <w:r>
        <w:rPr>
          <w:rFonts w:ascii="Times New Roman" w:eastAsiaTheme="minorHAnsi" w:hAnsi="Times New Roman" w:cs="Times New Roman"/>
          <w:color w:val="231F20"/>
        </w:rPr>
        <w:tab/>
        <w:t xml:space="preserve">Make one space before all units, except for “%, </w:t>
      </w:r>
      <w:r>
        <w:rPr>
          <w:rFonts w:ascii="HyhwpEQ" w:eastAsia="HyhwpEQ" w:hAnsi="맑은 고딕" w:cs="맑은 고딕" w:hint="eastAsia"/>
          <w:sz w:val="24"/>
          <w:szCs w:val="24"/>
        </w:rPr>
        <w:t>℃</w:t>
      </w:r>
      <w:r>
        <w:rPr>
          <w:rFonts w:ascii="Cambria" w:eastAsia="HyhwpEQ" w:hAnsi="Cambria" w:cs="맑은 고딕" w:hint="eastAsia"/>
          <w:sz w:val="24"/>
          <w:szCs w:val="24"/>
        </w:rPr>
        <w:t xml:space="preserve">, </w:t>
      </w:r>
      <w:r>
        <w:rPr>
          <w:rFonts w:ascii="HyhwpEQ" w:eastAsia="HyhwpEQ" w:hAnsi="Cambria" w:cs="맑은 고딕" w:hint="eastAsia"/>
          <w:sz w:val="24"/>
          <w:szCs w:val="24"/>
        </w:rPr>
        <w:t></w:t>
      </w:r>
      <w:r>
        <w:rPr>
          <w:rFonts w:ascii="Cambria" w:eastAsia="HyhwpEQ" w:hAnsi="Cambria" w:cs="맑은 고딕" w:hint="eastAsia"/>
          <w:sz w:val="24"/>
          <w:szCs w:val="24"/>
        </w:rPr>
        <w:t>.</w:t>
      </w:r>
      <w:r>
        <w:rPr>
          <w:rFonts w:ascii="Cambria" w:eastAsia="HyhwpEQ" w:hAnsi="Cambria" w:cs="맑은 고딕"/>
          <w:sz w:val="24"/>
          <w:szCs w:val="24"/>
        </w:rPr>
        <w:t>”</w:t>
      </w:r>
    </w:p>
    <w:p w:rsidR="004616A8" w:rsidRDefault="004616A8" w:rsidP="004616A8">
      <w:pPr>
        <w:adjustRightInd w:val="0"/>
        <w:spacing w:line="480" w:lineRule="auto"/>
        <w:rPr>
          <w:rFonts w:ascii="Times New Roman" w:eastAsia="HyhwpEQ" w:hAnsi="Times New Roman" w:cs="Times New Roman"/>
        </w:rPr>
      </w:pPr>
      <w:r>
        <w:rPr>
          <w:rFonts w:ascii="HyhwpEQ" w:eastAsia="HyhwpEQ" w:hAnsi="Cambria" w:cs="맑은 고딕"/>
          <w:sz w:val="24"/>
          <w:szCs w:val="24"/>
        </w:rPr>
        <w:tab/>
      </w:r>
      <w:r w:rsidRPr="0091684E">
        <w:rPr>
          <w:rFonts w:ascii="Times New Roman" w:eastAsia="HyhwpEQ" w:hAnsi="Times New Roman" w:cs="Times New Roman"/>
        </w:rPr>
        <w:t xml:space="preserve">Make one </w:t>
      </w:r>
      <w:r>
        <w:rPr>
          <w:rFonts w:ascii="Times New Roman" w:eastAsia="HyhwpEQ" w:hAnsi="Times New Roman" w:cs="Times New Roman"/>
        </w:rPr>
        <w:t xml:space="preserve">space before and after symbols, except for “: (ratio, 1:10), - (range, 5-10), / (slash, 1/3, cycles/min).” </w:t>
      </w:r>
    </w:p>
    <w:p w:rsidR="004616A8" w:rsidRPr="000D48FA" w:rsidRDefault="004616A8" w:rsidP="004616A8">
      <w:pPr>
        <w:adjustRightInd w:val="0"/>
        <w:spacing w:line="480" w:lineRule="auto"/>
        <w:rPr>
          <w:rFonts w:ascii="Times New Roman" w:eastAsia="HyhwpEQ" w:hAnsi="Times New Roman" w:cs="Times New Roman"/>
          <w:color w:val="FF0000"/>
        </w:rPr>
      </w:pPr>
      <w:r w:rsidRPr="000D48FA">
        <w:rPr>
          <w:rFonts w:ascii="Times New Roman" w:eastAsia="HyhwpEQ" w:hAnsi="Times New Roman" w:cs="Times New Roman"/>
          <w:color w:val="FF0000"/>
        </w:rPr>
        <w:t xml:space="preserve">       </w:t>
      </w:r>
      <w:r w:rsidRPr="00563A08">
        <w:rPr>
          <w:rFonts w:ascii="Times New Roman" w:eastAsia="HyhwpEQ" w:hAnsi="Times New Roman" w:cs="Times New Roman"/>
        </w:rPr>
        <w:t>Do not use “</w:t>
      </w:r>
      <w:proofErr w:type="gramStart"/>
      <w:r w:rsidRPr="00563A08">
        <w:rPr>
          <w:rFonts w:ascii="바탕체" w:eastAsia="바탕체" w:hAnsi="바탕체" w:cs="바탕체"/>
        </w:rPr>
        <w:t>~”for</w:t>
      </w:r>
      <w:proofErr w:type="gramEnd"/>
      <w:r w:rsidRPr="00563A08">
        <w:rPr>
          <w:rFonts w:ascii="바탕체" w:eastAsia="바탕체" w:hAnsi="바탕체" w:cs="바탕체"/>
        </w:rPr>
        <w:t xml:space="preserve"> signal of range</w:t>
      </w:r>
      <w:r>
        <w:rPr>
          <w:rFonts w:ascii="바탕체" w:eastAsia="바탕체" w:hAnsi="바탕체" w:cs="바탕체"/>
        </w:rPr>
        <w:t xml:space="preserve"> but use “-”</w:t>
      </w:r>
      <w:r w:rsidRPr="00563A08">
        <w:rPr>
          <w:rFonts w:ascii="바탕체" w:eastAsia="바탕체" w:hAnsi="바탕체" w:cs="바탕체"/>
        </w:rPr>
        <w:t xml:space="preserve">. </w:t>
      </w:r>
    </w:p>
    <w:p w:rsidR="004616A8" w:rsidRPr="0091684E" w:rsidRDefault="004616A8" w:rsidP="004616A8">
      <w:pPr>
        <w:adjustRightInd w:val="0"/>
        <w:spacing w:line="480" w:lineRule="auto"/>
        <w:rPr>
          <w:rFonts w:ascii="Times New Roman" w:eastAsiaTheme="minorHAnsi" w:hAnsi="Times New Roman" w:cs="Times New Roman"/>
          <w:color w:val="231F20"/>
        </w:rPr>
      </w:pPr>
      <w:r>
        <w:rPr>
          <w:rFonts w:ascii="Times New Roman" w:eastAsia="HyhwpEQ" w:hAnsi="Times New Roman" w:cs="Times New Roman"/>
        </w:rPr>
        <w:tab/>
        <w:t xml:space="preserve">Explain abbreviations when the words appear first, and use them thereafter consistently. </w:t>
      </w:r>
    </w:p>
    <w:p w:rsidR="004616A8" w:rsidRPr="00D12424" w:rsidRDefault="004616A8" w:rsidP="004616A8">
      <w:pPr>
        <w:adjustRightInd w:val="0"/>
        <w:spacing w:line="480" w:lineRule="auto"/>
        <w:rPr>
          <w:rFonts w:ascii="Times New Roman" w:eastAsiaTheme="minorHAnsi" w:hAnsi="Times New Roman" w:cs="Times New Roman"/>
          <w:b/>
          <w:color w:val="231F20"/>
        </w:rPr>
      </w:pPr>
    </w:p>
    <w:p w:rsidR="004616A8" w:rsidRPr="00B7347F" w:rsidRDefault="004616A8" w:rsidP="004616A8">
      <w:pPr>
        <w:adjustRightInd w:val="0"/>
        <w:spacing w:line="480" w:lineRule="auto"/>
        <w:ind w:left="708" w:hangingChars="322" w:hanging="708"/>
        <w:rPr>
          <w:rFonts w:ascii="Times New Roman" w:eastAsiaTheme="minorHAnsi" w:hAnsi="Times New Roman" w:cs="Times New Roman"/>
        </w:rPr>
      </w:pPr>
      <w:r>
        <w:rPr>
          <w:rFonts w:ascii="Times New Roman" w:eastAsiaTheme="minorHAnsi" w:hAnsi="Times New Roman" w:cs="Times New Roman"/>
          <w:b/>
          <w:color w:val="231F20"/>
        </w:rPr>
        <w:t xml:space="preserve">Title:  </w:t>
      </w:r>
      <w:r>
        <w:rPr>
          <w:rFonts w:ascii="Times New Roman" w:eastAsiaTheme="minorHAnsi" w:hAnsi="Times New Roman" w:cs="Times New Roman"/>
          <w:color w:val="231F20"/>
        </w:rPr>
        <w:t>- m</w:t>
      </w:r>
      <w:r w:rsidRPr="00C45026">
        <w:rPr>
          <w:rFonts w:ascii="Times New Roman" w:eastAsiaTheme="minorHAnsi" w:hAnsi="Times New Roman" w:cs="Times New Roman"/>
          <w:color w:val="231F20"/>
        </w:rPr>
        <w:t xml:space="preserve">ake </w:t>
      </w:r>
      <w:r>
        <w:rPr>
          <w:rFonts w:ascii="Times New Roman" w:eastAsiaTheme="minorHAnsi" w:hAnsi="Times New Roman" w:cs="Times New Roman"/>
          <w:color w:val="231F20"/>
        </w:rPr>
        <w:t xml:space="preserve">it </w:t>
      </w:r>
      <w:r w:rsidRPr="00C45026">
        <w:rPr>
          <w:rFonts w:ascii="Times New Roman" w:eastAsiaTheme="minorHAnsi" w:hAnsi="Times New Roman" w:cs="Times New Roman"/>
          <w:color w:val="231F20"/>
        </w:rPr>
        <w:t xml:space="preserve">short </w:t>
      </w:r>
      <w:r>
        <w:rPr>
          <w:rFonts w:ascii="Times New Roman" w:eastAsiaTheme="minorHAnsi" w:hAnsi="Times New Roman" w:cs="Times New Roman"/>
          <w:color w:val="231F20"/>
        </w:rPr>
        <w:t>but</w:t>
      </w:r>
      <w:r w:rsidRPr="00C45026">
        <w:rPr>
          <w:rFonts w:ascii="Times New Roman" w:eastAsiaTheme="minorHAnsi" w:hAnsi="Times New Roman" w:cs="Times New Roman"/>
          <w:color w:val="231F20"/>
        </w:rPr>
        <w:t xml:space="preserve"> informative with core keywords. </w:t>
      </w:r>
      <w:r>
        <w:rPr>
          <w:rFonts w:ascii="Times New Roman" w:eastAsiaTheme="minorHAnsi" w:hAnsi="Times New Roman" w:cs="Times New Roman"/>
          <w:color w:val="231F20"/>
        </w:rPr>
        <w:t>Do not use special words or symbols -</w:t>
      </w:r>
    </w:p>
    <w:p w:rsidR="004616A8" w:rsidRPr="004616A8" w:rsidRDefault="006A58C6" w:rsidP="004616A8">
      <w:pPr>
        <w:shd w:val="clear" w:color="auto" w:fill="FFFFFF"/>
        <w:spacing w:after="150" w:line="480" w:lineRule="auto"/>
        <w:rPr>
          <w:rFonts w:ascii="Times New Roman" w:eastAsia="굴림" w:hAnsi="Times New Roman" w:cs="Times New Roman"/>
          <w:b/>
          <w:bCs/>
          <w:color w:val="000000"/>
        </w:rPr>
      </w:pPr>
      <w:r w:rsidRPr="004616A8">
        <w:rPr>
          <w:rFonts w:ascii="Times New Roman" w:eastAsia="굴림" w:hAnsi="Times New Roman" w:cs="Times New Roman"/>
          <w:b/>
          <w:bCs/>
          <w:color w:val="000000"/>
        </w:rPr>
        <w:t>Abstract</w:t>
      </w:r>
    </w:p>
    <w:p w:rsidR="006A58C6" w:rsidRPr="00CA5A32" w:rsidRDefault="006A58C6" w:rsidP="000C7494">
      <w:pPr>
        <w:shd w:val="clear" w:color="auto" w:fill="FFFFFF"/>
        <w:spacing w:after="150" w:line="480" w:lineRule="auto"/>
        <w:ind w:firstLine="800"/>
        <w:rPr>
          <w:rFonts w:ascii="Times New Roman" w:eastAsia="굴림" w:hAnsi="Times New Roman" w:cs="Times New Roman"/>
          <w:color w:val="000000"/>
        </w:rPr>
      </w:pPr>
      <w:r w:rsidRPr="00CA5A32">
        <w:rPr>
          <w:rFonts w:ascii="Times New Roman" w:eastAsia="굴림" w:hAnsi="Times New Roman" w:cs="Times New Roman"/>
          <w:color w:val="000000"/>
        </w:rPr>
        <w:t xml:space="preserve">A short free form summary (150 – 200 words) should describe why the cohort was set up, cohort participants, data collection phases, main categories of data, and data access. </w:t>
      </w:r>
    </w:p>
    <w:p w:rsidR="004616A8" w:rsidRPr="00C6510F" w:rsidRDefault="006A58C6" w:rsidP="004616A8">
      <w:pPr>
        <w:rPr>
          <w:rFonts w:ascii="Times New Roman" w:eastAsiaTheme="minorHAnsi" w:hAnsi="Times New Roman" w:cs="Times New Roman"/>
          <w:b/>
        </w:rPr>
      </w:pPr>
      <w:r w:rsidRPr="00CA5A32">
        <w:rPr>
          <w:rFonts w:ascii="Times New Roman" w:eastAsia="굴림" w:hAnsi="Times New Roman" w:cs="Times New Roman"/>
          <w:color w:val="000000"/>
        </w:rPr>
        <w:lastRenderedPageBreak/>
        <w:br/>
      </w:r>
      <w:r w:rsidR="004616A8">
        <w:rPr>
          <w:rFonts w:ascii="Times New Roman" w:eastAsiaTheme="minorHAnsi" w:hAnsi="Times New Roman" w:cs="Times New Roman"/>
          <w:b/>
        </w:rPr>
        <w:t>BACKGROUND</w:t>
      </w:r>
    </w:p>
    <w:p w:rsidR="008B5A17" w:rsidRDefault="006A58C6" w:rsidP="004616A8">
      <w:pPr>
        <w:snapToGrid w:val="0"/>
        <w:spacing w:after="0" w:line="480" w:lineRule="auto"/>
        <w:ind w:firstLine="800"/>
        <w:rPr>
          <w:rFonts w:ascii="Times New Roman" w:eastAsia="굴림" w:hAnsi="Times New Roman" w:cs="Times New Roman"/>
          <w:b/>
          <w:bCs/>
          <w:color w:val="000000"/>
        </w:rPr>
      </w:pPr>
      <w:r w:rsidRPr="00CA5A32">
        <w:rPr>
          <w:rFonts w:ascii="Times New Roman" w:eastAsia="굴림" w:hAnsi="Times New Roman" w:cs="Times New Roman"/>
          <w:color w:val="000000"/>
        </w:rPr>
        <w:t>What was the rationale for setting up the cohort including the original research questions it was set up to address? Where is it located and how is it funded? </w:t>
      </w:r>
      <w:r w:rsidRPr="00CA5A32">
        <w:rPr>
          <w:rFonts w:ascii="Times New Roman" w:eastAsia="굴림" w:hAnsi="Times New Roman" w:cs="Times New Roman"/>
          <w:color w:val="000000"/>
        </w:rPr>
        <w:br/>
      </w:r>
      <w:r w:rsidRPr="00CA5A32">
        <w:rPr>
          <w:rFonts w:ascii="Times New Roman" w:eastAsia="굴림" w:hAnsi="Times New Roman" w:cs="Times New Roman"/>
          <w:color w:val="000000"/>
          <w:u w:val="single"/>
        </w:rPr>
        <w:br/>
      </w:r>
      <w:r w:rsidRPr="008B5A17">
        <w:rPr>
          <w:rFonts w:ascii="Times New Roman" w:eastAsia="굴림" w:hAnsi="Times New Roman" w:cs="Times New Roman"/>
          <w:b/>
          <w:bCs/>
          <w:color w:val="000000"/>
        </w:rPr>
        <w:t>S</w:t>
      </w:r>
      <w:r w:rsidR="008B5A17" w:rsidRPr="008B5A17">
        <w:rPr>
          <w:rFonts w:ascii="Times New Roman" w:eastAsia="굴림" w:hAnsi="Times New Roman" w:cs="Times New Roman"/>
          <w:b/>
          <w:bCs/>
          <w:color w:val="000000"/>
        </w:rPr>
        <w:t>TUDY PARTICIPANTS</w:t>
      </w:r>
      <w:r w:rsidRPr="00CA5A32">
        <w:rPr>
          <w:rFonts w:ascii="Times New Roman" w:eastAsia="굴림" w:hAnsi="Times New Roman" w:cs="Times New Roman"/>
          <w:b/>
          <w:bCs/>
          <w:color w:val="000000"/>
        </w:rPr>
        <w:t xml:space="preserve">  </w:t>
      </w:r>
    </w:p>
    <w:p w:rsidR="006A58C6" w:rsidRPr="00CA5A32" w:rsidRDefault="006A58C6" w:rsidP="004616A8">
      <w:pPr>
        <w:snapToGrid w:val="0"/>
        <w:spacing w:after="0" w:line="480" w:lineRule="auto"/>
        <w:ind w:firstLine="800"/>
        <w:rPr>
          <w:rFonts w:ascii="Times New Roman" w:eastAsiaTheme="minorHAnsi" w:hAnsi="Times New Roman" w:cs="Times New Roman"/>
          <w:b/>
          <w:u w:val="single"/>
        </w:rPr>
      </w:pPr>
      <w:r w:rsidRPr="00CA5A32">
        <w:rPr>
          <w:rFonts w:ascii="Times New Roman" w:eastAsia="굴림" w:hAnsi="Times New Roman" w:cs="Times New Roman"/>
          <w:color w:val="000000"/>
        </w:rPr>
        <w:t>Describe the study design; the methods used to recruit participants; numbers invited and numbers who entered the study (give response proportion); and differences between responders and non-responders at baseline (ideally as a table of socio-demographic characteristics comparing responders to non-responders or responders to the general population from which the responders came). </w:t>
      </w:r>
      <w:r w:rsidRPr="00CA5A32">
        <w:rPr>
          <w:rFonts w:ascii="Times New Roman" w:eastAsia="굴림" w:hAnsi="Times New Roman" w:cs="Times New Roman"/>
          <w:color w:val="000000"/>
        </w:rPr>
        <w:br/>
      </w:r>
    </w:p>
    <w:p w:rsidR="006A58C6" w:rsidRPr="008B5A17" w:rsidRDefault="006A58C6" w:rsidP="004616A8">
      <w:pPr>
        <w:snapToGrid w:val="0"/>
        <w:spacing w:after="0" w:line="480" w:lineRule="auto"/>
        <w:rPr>
          <w:rFonts w:ascii="Times New Roman" w:eastAsiaTheme="minorHAnsi" w:hAnsi="Times New Roman" w:cs="Times New Roman"/>
          <w:b/>
        </w:rPr>
      </w:pPr>
      <w:r w:rsidRPr="008B5A17">
        <w:rPr>
          <w:rFonts w:ascii="Times New Roman" w:eastAsiaTheme="minorHAnsi" w:hAnsi="Times New Roman" w:cs="Times New Roman"/>
          <w:b/>
        </w:rPr>
        <w:t>E</w:t>
      </w:r>
      <w:r w:rsidR="008B5A17" w:rsidRPr="008B5A17">
        <w:rPr>
          <w:rFonts w:ascii="Times New Roman" w:eastAsiaTheme="minorHAnsi" w:hAnsi="Times New Roman" w:cs="Times New Roman"/>
          <w:b/>
        </w:rPr>
        <w:t>THICAL CONSIDERATIONS</w:t>
      </w:r>
    </w:p>
    <w:p w:rsidR="000C0CD9" w:rsidRPr="00CA5A32" w:rsidRDefault="000C0CD9" w:rsidP="004616A8">
      <w:pPr>
        <w:snapToGrid w:val="0"/>
        <w:spacing w:after="0" w:line="480" w:lineRule="auto"/>
        <w:rPr>
          <w:rFonts w:ascii="Times New Roman" w:eastAsiaTheme="minorHAnsi" w:hAnsi="Times New Roman" w:cs="Times New Roman"/>
          <w:b/>
          <w:u w:val="single"/>
        </w:rPr>
      </w:pPr>
    </w:p>
    <w:p w:rsidR="006A58C6" w:rsidRPr="008B5A17" w:rsidRDefault="006A58C6" w:rsidP="004616A8">
      <w:pPr>
        <w:snapToGrid w:val="0"/>
        <w:spacing w:after="0" w:line="480" w:lineRule="auto"/>
        <w:rPr>
          <w:rFonts w:ascii="Times New Roman" w:eastAsiaTheme="minorHAnsi" w:hAnsi="Times New Roman" w:cs="Times New Roman"/>
          <w:b/>
        </w:rPr>
      </w:pPr>
      <w:r w:rsidRPr="008B5A17">
        <w:rPr>
          <w:rFonts w:ascii="Times New Roman" w:eastAsiaTheme="minorHAnsi" w:hAnsi="Times New Roman" w:cs="Times New Roman"/>
          <w:b/>
        </w:rPr>
        <w:t>M</w:t>
      </w:r>
      <w:r w:rsidR="008B5A17" w:rsidRPr="008B5A17">
        <w:rPr>
          <w:rFonts w:ascii="Times New Roman" w:eastAsiaTheme="minorHAnsi" w:hAnsi="Times New Roman" w:cs="Times New Roman"/>
          <w:b/>
        </w:rPr>
        <w:t>EASUREMENTS</w:t>
      </w:r>
    </w:p>
    <w:p w:rsidR="006A58C6" w:rsidRPr="00CA5A32" w:rsidRDefault="006A58C6" w:rsidP="004616A8">
      <w:pPr>
        <w:shd w:val="clear" w:color="auto" w:fill="FFFFFF"/>
        <w:spacing w:after="150" w:line="480" w:lineRule="auto"/>
        <w:rPr>
          <w:rFonts w:ascii="Times New Roman" w:eastAsia="굴림" w:hAnsi="Times New Roman" w:cs="Times New Roman"/>
          <w:color w:val="000000"/>
        </w:rPr>
      </w:pPr>
      <w:r w:rsidRPr="00CA5A32">
        <w:rPr>
          <w:rFonts w:ascii="Times New Roman" w:eastAsia="굴림" w:hAnsi="Times New Roman" w:cs="Times New Roman"/>
          <w:color w:val="000000"/>
        </w:rPr>
        <w:t>Give broad categories for each follow-up phase, e.g. </w:t>
      </w:r>
    </w:p>
    <w:tbl>
      <w:tblPr>
        <w:tblW w:w="0" w:type="auto"/>
        <w:tblCellSpacing w:w="15" w:type="dxa"/>
        <w:tblBorders>
          <w:top w:val="single" w:sz="24" w:space="0" w:color="auto"/>
          <w:left w:val="single" w:sz="24" w:space="0" w:color="auto"/>
          <w:bottom w:val="single" w:sz="24" w:space="0" w:color="auto"/>
          <w:right w:val="single" w:sz="24" w:space="0" w:color="auto"/>
        </w:tblBorders>
        <w:tblCellMar>
          <w:top w:w="15" w:type="dxa"/>
          <w:left w:w="15" w:type="dxa"/>
          <w:bottom w:w="15" w:type="dxa"/>
          <w:right w:w="15" w:type="dxa"/>
        </w:tblCellMar>
        <w:tblLook w:val="04A0" w:firstRow="1" w:lastRow="0" w:firstColumn="1" w:lastColumn="0" w:noHBand="0" w:noVBand="1"/>
      </w:tblPr>
      <w:tblGrid>
        <w:gridCol w:w="1400"/>
        <w:gridCol w:w="7566"/>
      </w:tblGrid>
      <w:tr w:rsidR="006A58C6" w:rsidRPr="00CA5A32" w:rsidTr="007F4149">
        <w:trPr>
          <w:tblCellSpacing w:w="15" w:type="dxa"/>
        </w:trPr>
        <w:tc>
          <w:tcPr>
            <w:tcW w:w="0" w:type="auto"/>
            <w:vAlign w:val="center"/>
            <w:hideMark/>
          </w:tcPr>
          <w:p w:rsidR="006A58C6" w:rsidRPr="00CA5A32" w:rsidRDefault="006A58C6" w:rsidP="004616A8">
            <w:pPr>
              <w:spacing w:after="0" w:line="480" w:lineRule="auto"/>
              <w:rPr>
                <w:rFonts w:ascii="Times New Roman" w:eastAsia="굴림" w:hAnsi="Times New Roman" w:cs="Times New Roman"/>
              </w:rPr>
            </w:pPr>
            <w:r w:rsidRPr="00CA5A32">
              <w:rPr>
                <w:rFonts w:ascii="Times New Roman" w:eastAsia="굴림" w:hAnsi="Times New Roman" w:cs="Times New Roman"/>
                <w:b/>
                <w:bCs/>
              </w:rPr>
              <w:t>Phase</w:t>
            </w:r>
          </w:p>
        </w:tc>
        <w:tc>
          <w:tcPr>
            <w:tcW w:w="0" w:type="auto"/>
            <w:vAlign w:val="center"/>
            <w:hideMark/>
          </w:tcPr>
          <w:p w:rsidR="006A58C6" w:rsidRPr="00CA5A32" w:rsidRDefault="006A58C6" w:rsidP="004616A8">
            <w:pPr>
              <w:spacing w:after="0" w:line="480" w:lineRule="auto"/>
              <w:rPr>
                <w:rFonts w:ascii="Times New Roman" w:eastAsia="굴림" w:hAnsi="Times New Roman" w:cs="Times New Roman"/>
              </w:rPr>
            </w:pPr>
            <w:r w:rsidRPr="00CA5A32">
              <w:rPr>
                <w:rFonts w:ascii="Times New Roman" w:eastAsia="굴림" w:hAnsi="Times New Roman" w:cs="Times New Roman"/>
                <w:b/>
                <w:bCs/>
              </w:rPr>
              <w:t>Measurements</w:t>
            </w:r>
          </w:p>
        </w:tc>
      </w:tr>
      <w:tr w:rsidR="006A58C6" w:rsidRPr="00CA5A32" w:rsidTr="007F4149">
        <w:trPr>
          <w:tblCellSpacing w:w="15" w:type="dxa"/>
        </w:trPr>
        <w:tc>
          <w:tcPr>
            <w:tcW w:w="0" w:type="auto"/>
            <w:hideMark/>
          </w:tcPr>
          <w:p w:rsidR="006A58C6" w:rsidRPr="00CA5A32" w:rsidRDefault="006A58C6" w:rsidP="004616A8">
            <w:pPr>
              <w:spacing w:after="0" w:line="480" w:lineRule="auto"/>
              <w:rPr>
                <w:rFonts w:ascii="Times New Roman" w:eastAsia="굴림" w:hAnsi="Times New Roman" w:cs="Times New Roman"/>
              </w:rPr>
            </w:pPr>
            <w:r w:rsidRPr="00CA5A32">
              <w:rPr>
                <w:rFonts w:ascii="Times New Roman" w:eastAsia="굴림" w:hAnsi="Times New Roman" w:cs="Times New Roman"/>
              </w:rPr>
              <w:t>Baseline 1935-40</w:t>
            </w:r>
          </w:p>
        </w:tc>
        <w:tc>
          <w:tcPr>
            <w:tcW w:w="0" w:type="auto"/>
            <w:hideMark/>
          </w:tcPr>
          <w:p w:rsidR="006A58C6" w:rsidRPr="00CA5A32" w:rsidRDefault="006A58C6" w:rsidP="004616A8">
            <w:pPr>
              <w:spacing w:after="0" w:line="480" w:lineRule="auto"/>
              <w:rPr>
                <w:rFonts w:ascii="Times New Roman" w:eastAsia="굴림" w:hAnsi="Times New Roman" w:cs="Times New Roman"/>
              </w:rPr>
            </w:pPr>
            <w:r w:rsidRPr="00CA5A32">
              <w:rPr>
                <w:rFonts w:ascii="Times New Roman" w:eastAsia="굴림" w:hAnsi="Times New Roman" w:cs="Times New Roman"/>
              </w:rPr>
              <w:t>Fasting blood samples taken, DNA extracted, fasting glucose, lipids, insulin assayed, serum aliquots stored at –80OC</w:t>
            </w:r>
            <w:r w:rsidRPr="00CA5A32">
              <w:rPr>
                <w:rFonts w:ascii="Times New Roman" w:eastAsia="굴림" w:hAnsi="Times New Roman" w:cs="Times New Roman"/>
              </w:rPr>
              <w:br/>
              <w:t>Self-reported socio-economic position</w:t>
            </w:r>
            <w:r w:rsidRPr="00CA5A32">
              <w:rPr>
                <w:rFonts w:ascii="Times New Roman" w:eastAsia="굴림" w:hAnsi="Times New Roman" w:cs="Times New Roman"/>
              </w:rPr>
              <w:br/>
              <w:t>Anthropometric measures: weight, height, waist &amp; hip circumference</w:t>
            </w:r>
            <w:r w:rsidRPr="00CA5A32">
              <w:rPr>
                <w:rFonts w:ascii="Times New Roman" w:eastAsia="굴림" w:hAnsi="Times New Roman" w:cs="Times New Roman"/>
              </w:rPr>
              <w:br/>
              <w:t>Blood pressure</w:t>
            </w:r>
            <w:r w:rsidRPr="00CA5A32">
              <w:rPr>
                <w:rFonts w:ascii="Times New Roman" w:eastAsia="굴림" w:hAnsi="Times New Roman" w:cs="Times New Roman"/>
              </w:rPr>
              <w:br/>
              <w:t xml:space="preserve">Self-reported major </w:t>
            </w:r>
            <w:proofErr w:type="spellStart"/>
            <w:r w:rsidRPr="00CA5A32">
              <w:rPr>
                <w:rFonts w:ascii="Times New Roman" w:eastAsia="굴림" w:hAnsi="Times New Roman" w:cs="Times New Roman"/>
              </w:rPr>
              <w:t>behavioural</w:t>
            </w:r>
            <w:proofErr w:type="spellEnd"/>
            <w:r w:rsidRPr="00CA5A32">
              <w:rPr>
                <w:rFonts w:ascii="Times New Roman" w:eastAsia="굴림" w:hAnsi="Times New Roman" w:cs="Times New Roman"/>
              </w:rPr>
              <w:t xml:space="preserve"> CVD risk factors</w:t>
            </w:r>
          </w:p>
        </w:tc>
      </w:tr>
      <w:tr w:rsidR="006A58C6" w:rsidRPr="00CA5A32" w:rsidTr="007F4149">
        <w:trPr>
          <w:tblCellSpacing w:w="15" w:type="dxa"/>
        </w:trPr>
        <w:tc>
          <w:tcPr>
            <w:tcW w:w="0" w:type="auto"/>
            <w:hideMark/>
          </w:tcPr>
          <w:p w:rsidR="006A58C6" w:rsidRPr="00CA5A32" w:rsidRDefault="006A58C6" w:rsidP="004616A8">
            <w:pPr>
              <w:spacing w:after="0" w:line="480" w:lineRule="auto"/>
              <w:rPr>
                <w:rFonts w:ascii="Times New Roman" w:eastAsia="굴림" w:hAnsi="Times New Roman" w:cs="Times New Roman"/>
              </w:rPr>
            </w:pPr>
            <w:r w:rsidRPr="00CA5A32">
              <w:rPr>
                <w:rFonts w:ascii="Times New Roman" w:eastAsia="굴림" w:hAnsi="Times New Roman" w:cs="Times New Roman"/>
              </w:rPr>
              <w:lastRenderedPageBreak/>
              <w:t>Follow-up 1950</w:t>
            </w:r>
          </w:p>
        </w:tc>
        <w:tc>
          <w:tcPr>
            <w:tcW w:w="0" w:type="auto"/>
            <w:hideMark/>
          </w:tcPr>
          <w:p w:rsidR="006A58C6" w:rsidRPr="00CA5A32" w:rsidRDefault="006A58C6" w:rsidP="004616A8">
            <w:pPr>
              <w:spacing w:after="0" w:line="480" w:lineRule="auto"/>
              <w:rPr>
                <w:rFonts w:ascii="Times New Roman" w:eastAsia="굴림" w:hAnsi="Times New Roman" w:cs="Times New Roman"/>
              </w:rPr>
            </w:pPr>
            <w:r w:rsidRPr="00CA5A32">
              <w:rPr>
                <w:rFonts w:ascii="Times New Roman" w:eastAsia="굴림" w:hAnsi="Times New Roman" w:cs="Times New Roman"/>
              </w:rPr>
              <w:t>Questionnaire only: </w:t>
            </w:r>
            <w:r w:rsidRPr="00CA5A32">
              <w:rPr>
                <w:rFonts w:ascii="Times New Roman" w:eastAsia="굴림" w:hAnsi="Times New Roman" w:cs="Times New Roman"/>
              </w:rPr>
              <w:br/>
              <w:t>Self-reported major diseases and treatment </w:t>
            </w:r>
            <w:r w:rsidRPr="00CA5A32">
              <w:rPr>
                <w:rFonts w:ascii="Times New Roman" w:eastAsia="굴림" w:hAnsi="Times New Roman" w:cs="Times New Roman"/>
              </w:rPr>
              <w:br/>
              <w:t xml:space="preserve">Self-reported socio-economic position and </w:t>
            </w:r>
            <w:proofErr w:type="spellStart"/>
            <w:r w:rsidRPr="00CA5A32">
              <w:rPr>
                <w:rFonts w:ascii="Times New Roman" w:eastAsia="굴림" w:hAnsi="Times New Roman" w:cs="Times New Roman"/>
              </w:rPr>
              <w:t>behaviours</w:t>
            </w:r>
            <w:proofErr w:type="spellEnd"/>
          </w:p>
        </w:tc>
      </w:tr>
      <w:tr w:rsidR="006A58C6" w:rsidRPr="00CA5A32" w:rsidTr="007F4149">
        <w:trPr>
          <w:tblCellSpacing w:w="15" w:type="dxa"/>
        </w:trPr>
        <w:tc>
          <w:tcPr>
            <w:tcW w:w="0" w:type="auto"/>
            <w:hideMark/>
          </w:tcPr>
          <w:p w:rsidR="006A58C6" w:rsidRPr="00CA5A32" w:rsidRDefault="006A58C6" w:rsidP="004616A8">
            <w:pPr>
              <w:spacing w:after="0" w:line="480" w:lineRule="auto"/>
              <w:rPr>
                <w:rFonts w:ascii="Times New Roman" w:eastAsia="굴림" w:hAnsi="Times New Roman" w:cs="Times New Roman"/>
              </w:rPr>
            </w:pPr>
            <w:r w:rsidRPr="00CA5A32">
              <w:rPr>
                <w:rFonts w:ascii="Times New Roman" w:eastAsia="굴림" w:hAnsi="Times New Roman" w:cs="Times New Roman"/>
              </w:rPr>
              <w:t>Ongoing</w:t>
            </w:r>
          </w:p>
        </w:tc>
        <w:tc>
          <w:tcPr>
            <w:tcW w:w="0" w:type="auto"/>
            <w:hideMark/>
          </w:tcPr>
          <w:p w:rsidR="006A58C6" w:rsidRPr="00CA5A32" w:rsidRDefault="006A58C6" w:rsidP="004616A8">
            <w:pPr>
              <w:spacing w:after="0" w:line="480" w:lineRule="auto"/>
              <w:rPr>
                <w:rFonts w:ascii="Times New Roman" w:eastAsia="굴림" w:hAnsi="Times New Roman" w:cs="Times New Roman"/>
              </w:rPr>
            </w:pPr>
            <w:r w:rsidRPr="00CA5A32">
              <w:rPr>
                <w:rFonts w:ascii="Times New Roman" w:eastAsia="굴림" w:hAnsi="Times New Roman" w:cs="Times New Roman"/>
              </w:rPr>
              <w:t>All participants are flagged with routine data sources providing deaths since baseline and cancer registry entries since 1980</w:t>
            </w:r>
          </w:p>
        </w:tc>
      </w:tr>
    </w:tbl>
    <w:p w:rsidR="006A58C6" w:rsidRPr="00CA5A32" w:rsidRDefault="006A58C6" w:rsidP="004616A8">
      <w:pPr>
        <w:shd w:val="clear" w:color="auto" w:fill="FFFFFF"/>
        <w:spacing w:after="0" w:line="480" w:lineRule="auto"/>
        <w:rPr>
          <w:rFonts w:ascii="Times New Roman" w:eastAsia="굴림" w:hAnsi="Times New Roman" w:cs="Times New Roman"/>
          <w:color w:val="000000"/>
        </w:rPr>
      </w:pPr>
    </w:p>
    <w:p w:rsidR="006A58C6" w:rsidRPr="00CA5A32" w:rsidRDefault="006A58C6" w:rsidP="004616A8">
      <w:pPr>
        <w:shd w:val="clear" w:color="auto" w:fill="FFFFFF"/>
        <w:spacing w:after="150" w:line="480" w:lineRule="auto"/>
        <w:rPr>
          <w:rFonts w:ascii="Times New Roman" w:eastAsia="굴림" w:hAnsi="Times New Roman" w:cs="Times New Roman"/>
          <w:b/>
          <w:bCs/>
          <w:color w:val="000000"/>
        </w:rPr>
      </w:pPr>
      <w:r w:rsidRPr="00CA5A32">
        <w:rPr>
          <w:rFonts w:ascii="Times New Roman" w:eastAsia="굴림" w:hAnsi="Times New Roman" w:cs="Times New Roman"/>
          <w:color w:val="000000"/>
        </w:rPr>
        <w:t xml:space="preserve">Provide descriptions of unusual measurements (e.g. </w:t>
      </w:r>
      <w:proofErr w:type="spellStart"/>
      <w:r w:rsidRPr="00CA5A32">
        <w:rPr>
          <w:rFonts w:ascii="Times New Roman" w:eastAsia="굴림" w:hAnsi="Times New Roman" w:cs="Times New Roman"/>
          <w:color w:val="000000"/>
        </w:rPr>
        <w:t>specialised</w:t>
      </w:r>
      <w:proofErr w:type="spellEnd"/>
      <w:r w:rsidRPr="00CA5A32">
        <w:rPr>
          <w:rFonts w:ascii="Times New Roman" w:eastAsia="굴림" w:hAnsi="Times New Roman" w:cs="Times New Roman"/>
          <w:color w:val="000000"/>
        </w:rPr>
        <w:t xml:space="preserve"> scans; unique assays) and/or measurements that have been undertaken in sub-groups of the cohort. </w:t>
      </w:r>
      <w:r w:rsidRPr="00CA5A32">
        <w:rPr>
          <w:rFonts w:ascii="Times New Roman" w:eastAsia="굴림" w:hAnsi="Times New Roman" w:cs="Times New Roman"/>
          <w:color w:val="000000"/>
        </w:rPr>
        <w:br/>
      </w:r>
      <w:r w:rsidRPr="00CA5A32">
        <w:rPr>
          <w:rFonts w:ascii="Times New Roman" w:eastAsia="굴림" w:hAnsi="Times New Roman" w:cs="Times New Roman"/>
          <w:color w:val="000000"/>
        </w:rPr>
        <w:br/>
        <w:t>This section should describe any linkages to morbidity, mortality and other routine data sources.</w:t>
      </w:r>
      <w:r w:rsidRPr="00CA5A32">
        <w:rPr>
          <w:rFonts w:ascii="Times New Roman" w:eastAsia="굴림" w:hAnsi="Times New Roman" w:cs="Times New Roman"/>
          <w:color w:val="000000"/>
        </w:rPr>
        <w:br/>
      </w:r>
    </w:p>
    <w:p w:rsidR="008B5A17" w:rsidRDefault="006A58C6" w:rsidP="004616A8">
      <w:pPr>
        <w:shd w:val="clear" w:color="auto" w:fill="FFFFFF"/>
        <w:spacing w:after="150" w:line="480" w:lineRule="auto"/>
        <w:rPr>
          <w:rFonts w:ascii="Times New Roman" w:eastAsia="굴림" w:hAnsi="Times New Roman" w:cs="Times New Roman"/>
          <w:color w:val="000000"/>
        </w:rPr>
      </w:pPr>
      <w:r w:rsidRPr="008B5A17">
        <w:rPr>
          <w:rFonts w:ascii="Times New Roman" w:eastAsia="굴림" w:hAnsi="Times New Roman" w:cs="Times New Roman"/>
          <w:b/>
          <w:bCs/>
          <w:color w:val="000000"/>
        </w:rPr>
        <w:t>K</w:t>
      </w:r>
      <w:r w:rsidR="008B5A17" w:rsidRPr="008B5A17">
        <w:rPr>
          <w:rFonts w:ascii="Times New Roman" w:eastAsia="굴림" w:hAnsi="Times New Roman" w:cs="Times New Roman"/>
          <w:b/>
          <w:bCs/>
          <w:color w:val="000000"/>
        </w:rPr>
        <w:t>EY FINDINGS (</w:t>
      </w:r>
      <w:r w:rsidR="008B5A17">
        <w:rPr>
          <w:rFonts w:ascii="Times New Roman" w:eastAsia="굴림" w:hAnsi="Times New Roman" w:cs="Times New Roman"/>
          <w:b/>
          <w:bCs/>
          <w:color w:val="000000"/>
        </w:rPr>
        <w:t>AND</w:t>
      </w:r>
      <w:r w:rsidR="008B5A17" w:rsidRPr="008B5A17">
        <w:rPr>
          <w:rFonts w:ascii="Times New Roman" w:eastAsia="굴림" w:hAnsi="Times New Roman" w:cs="Times New Roman"/>
          <w:b/>
          <w:bCs/>
          <w:color w:val="000000"/>
        </w:rPr>
        <w:t xml:space="preserve"> PUBLICATIONS)</w:t>
      </w:r>
      <w:r w:rsidR="00716B3B" w:rsidRPr="00CA5A32">
        <w:rPr>
          <w:rFonts w:ascii="Times New Roman" w:eastAsia="굴림" w:hAnsi="Times New Roman" w:cs="Times New Roman"/>
          <w:color w:val="000000"/>
        </w:rPr>
        <w:t xml:space="preserve"> </w:t>
      </w:r>
      <w:r w:rsidRPr="00CA5A32">
        <w:rPr>
          <w:rFonts w:ascii="Times New Roman" w:eastAsia="굴림" w:hAnsi="Times New Roman" w:cs="Times New Roman"/>
          <w:color w:val="000000"/>
        </w:rPr>
        <w:t> </w:t>
      </w:r>
    </w:p>
    <w:p w:rsidR="008B5A17" w:rsidRDefault="006A58C6" w:rsidP="000C7494">
      <w:pPr>
        <w:shd w:val="clear" w:color="auto" w:fill="FFFFFF"/>
        <w:spacing w:after="150" w:line="480" w:lineRule="auto"/>
        <w:ind w:firstLine="800"/>
        <w:rPr>
          <w:rFonts w:ascii="Times New Roman" w:eastAsia="굴림" w:hAnsi="Times New Roman" w:cs="Times New Roman"/>
          <w:color w:val="000000"/>
        </w:rPr>
      </w:pPr>
      <w:r w:rsidRPr="00CA5A32">
        <w:rPr>
          <w:rFonts w:ascii="Times New Roman" w:eastAsia="굴림" w:hAnsi="Times New Roman" w:cs="Times New Roman"/>
          <w:color w:val="000000"/>
        </w:rPr>
        <w:t xml:space="preserve">This should not be an exhaustive list, but an indicative summary of the most important findings generated by the cohort. If there is a web-page with a complete list of publications please note this and supply the web-address. We strongly </w:t>
      </w:r>
      <w:proofErr w:type="gramStart"/>
      <w:r w:rsidRPr="00CA5A32">
        <w:rPr>
          <w:rFonts w:ascii="Times New Roman" w:eastAsia="굴림" w:hAnsi="Times New Roman" w:cs="Times New Roman"/>
          <w:color w:val="000000"/>
        </w:rPr>
        <w:t>encourages</w:t>
      </w:r>
      <w:proofErr w:type="gramEnd"/>
      <w:r w:rsidRPr="00CA5A32">
        <w:rPr>
          <w:rFonts w:ascii="Times New Roman" w:eastAsia="굴림" w:hAnsi="Times New Roman" w:cs="Times New Roman"/>
          <w:color w:val="000000"/>
        </w:rPr>
        <w:t xml:space="preserve"> authors to illustrate one or two of their main findings with a table or figure, in addition to describing the findings in the text. Please note it is expected that descriptions of key findings, albeit brief, will inform the reader what has been found rather what has been examined.</w:t>
      </w:r>
      <w:r w:rsidRPr="00CA5A32">
        <w:rPr>
          <w:rFonts w:ascii="Times New Roman" w:eastAsia="굴림" w:hAnsi="Times New Roman" w:cs="Times New Roman"/>
          <w:color w:val="000000"/>
        </w:rPr>
        <w:br/>
      </w:r>
      <w:r w:rsidRPr="00CA5A32">
        <w:rPr>
          <w:rFonts w:ascii="Times New Roman" w:eastAsia="굴림" w:hAnsi="Times New Roman" w:cs="Times New Roman"/>
          <w:color w:val="000000"/>
        </w:rPr>
        <w:br/>
      </w:r>
      <w:r w:rsidR="008B5A17" w:rsidRPr="008B5A17">
        <w:rPr>
          <w:rFonts w:ascii="Times New Roman" w:eastAsia="굴림" w:hAnsi="Times New Roman" w:cs="Times New Roman"/>
          <w:b/>
          <w:bCs/>
          <w:color w:val="000000"/>
        </w:rPr>
        <w:t>STRENGTH AND WEAKNESS</w:t>
      </w:r>
      <w:r w:rsidRPr="00CA5A32">
        <w:rPr>
          <w:rFonts w:ascii="Times New Roman" w:eastAsia="굴림" w:hAnsi="Times New Roman" w:cs="Times New Roman"/>
          <w:b/>
          <w:bCs/>
          <w:color w:val="000000"/>
        </w:rPr>
        <w:t xml:space="preserve"> </w:t>
      </w:r>
      <w:r w:rsidRPr="00CA5A32">
        <w:rPr>
          <w:rFonts w:ascii="Times New Roman" w:eastAsia="굴림" w:hAnsi="Times New Roman" w:cs="Times New Roman"/>
          <w:color w:val="000000"/>
        </w:rPr>
        <w:t> </w:t>
      </w:r>
    </w:p>
    <w:p w:rsidR="006A58C6" w:rsidRPr="00CA5A32" w:rsidRDefault="006A58C6" w:rsidP="000C7494">
      <w:pPr>
        <w:shd w:val="clear" w:color="auto" w:fill="FFFFFF"/>
        <w:spacing w:after="150" w:line="480" w:lineRule="auto"/>
        <w:ind w:firstLine="800"/>
        <w:rPr>
          <w:rFonts w:ascii="Times New Roman" w:eastAsia="굴림" w:hAnsi="Times New Roman" w:cs="Times New Roman"/>
          <w:color w:val="000000"/>
        </w:rPr>
      </w:pPr>
      <w:r w:rsidRPr="00CA5A32">
        <w:rPr>
          <w:rFonts w:ascii="Times New Roman" w:eastAsia="굴림" w:hAnsi="Times New Roman" w:cs="Times New Roman"/>
          <w:color w:val="000000"/>
        </w:rPr>
        <w:t>Please make sure both strengths and weaknesses are covered. It may be useful to readers setting up new cohorts to state briefly what you would do differently if you could start again and anything you regret leaving out. You may also comment on anything you feel is particularly valuable but might not be possible today because of data protection or other difficulties.</w:t>
      </w:r>
    </w:p>
    <w:p w:rsidR="000C0CD9" w:rsidRPr="00CA5A32" w:rsidRDefault="000C0CD9" w:rsidP="004616A8">
      <w:pPr>
        <w:shd w:val="clear" w:color="auto" w:fill="FFFFFF"/>
        <w:spacing w:after="150" w:line="480" w:lineRule="auto"/>
        <w:rPr>
          <w:rFonts w:ascii="Times New Roman" w:eastAsia="굴림" w:hAnsi="Times New Roman" w:cs="Times New Roman"/>
          <w:color w:val="000000"/>
        </w:rPr>
      </w:pPr>
    </w:p>
    <w:p w:rsidR="00716B3B" w:rsidRPr="008B5A17" w:rsidRDefault="006A58C6" w:rsidP="004616A8">
      <w:pPr>
        <w:snapToGrid w:val="0"/>
        <w:spacing w:after="0" w:line="480" w:lineRule="auto"/>
        <w:rPr>
          <w:rFonts w:ascii="Times New Roman" w:eastAsiaTheme="minorHAnsi" w:hAnsi="Times New Roman" w:cs="Times New Roman"/>
          <w:b/>
        </w:rPr>
      </w:pPr>
      <w:r w:rsidRPr="008B5A17">
        <w:rPr>
          <w:rFonts w:ascii="Times New Roman" w:eastAsiaTheme="minorHAnsi" w:hAnsi="Times New Roman" w:cs="Times New Roman"/>
          <w:b/>
        </w:rPr>
        <w:t>D</w:t>
      </w:r>
      <w:r w:rsidR="008B5A17" w:rsidRPr="008B5A17">
        <w:rPr>
          <w:rFonts w:ascii="Times New Roman" w:eastAsiaTheme="minorHAnsi" w:hAnsi="Times New Roman" w:cs="Times New Roman"/>
          <w:b/>
        </w:rPr>
        <w:t>ATA ACCESSIBILITY</w:t>
      </w:r>
    </w:p>
    <w:p w:rsidR="00B77D55" w:rsidRPr="00CA5A32" w:rsidRDefault="006A58C6" w:rsidP="000C7494">
      <w:pPr>
        <w:shd w:val="clear" w:color="auto" w:fill="FFFFFF"/>
        <w:spacing w:after="150" w:line="480" w:lineRule="auto"/>
        <w:ind w:firstLine="800"/>
        <w:rPr>
          <w:rFonts w:ascii="Times New Roman" w:eastAsiaTheme="minorHAnsi" w:hAnsi="Times New Roman" w:cs="Times New Roman"/>
          <w:b/>
          <w:u w:val="single"/>
        </w:rPr>
      </w:pPr>
      <w:r w:rsidRPr="00CA5A32">
        <w:rPr>
          <w:rFonts w:ascii="Times New Roman" w:eastAsia="굴림" w:hAnsi="Times New Roman" w:cs="Times New Roman"/>
          <w:color w:val="000000"/>
        </w:rPr>
        <w:t xml:space="preserve">The purpose of cohort profiles is to foster collaboration and </w:t>
      </w:r>
      <w:proofErr w:type="spellStart"/>
      <w:r w:rsidRPr="00CA5A32">
        <w:rPr>
          <w:rFonts w:ascii="Times New Roman" w:eastAsia="굴림" w:hAnsi="Times New Roman" w:cs="Times New Roman"/>
          <w:color w:val="000000"/>
        </w:rPr>
        <w:t>maximise</w:t>
      </w:r>
      <w:proofErr w:type="spellEnd"/>
      <w:r w:rsidRPr="00CA5A32">
        <w:rPr>
          <w:rFonts w:ascii="Times New Roman" w:eastAsia="굴림" w:hAnsi="Times New Roman" w:cs="Times New Roman"/>
          <w:color w:val="000000"/>
        </w:rPr>
        <w:t xml:space="preserve"> use of existing data. If the data are open access a web address must be provided. If an application is required to access the data, indicate where the application form can be found and the process for submitting an application. If access to the data is more limited please describe opportunities for collaboration. In all cases the name and contact details of a researcher to whom enquiries and queries can be submitted must be provided. </w:t>
      </w:r>
      <w:r w:rsidRPr="00CA5A32">
        <w:rPr>
          <w:rFonts w:ascii="Times New Roman" w:eastAsia="굴림" w:hAnsi="Times New Roman" w:cs="Times New Roman"/>
          <w:color w:val="000000"/>
        </w:rPr>
        <w:br/>
      </w:r>
      <w:r w:rsidRPr="00CA5A32">
        <w:rPr>
          <w:rFonts w:ascii="Times New Roman" w:eastAsia="굴림" w:hAnsi="Times New Roman" w:cs="Times New Roman"/>
          <w:color w:val="000000"/>
        </w:rPr>
        <w:br/>
      </w:r>
    </w:p>
    <w:sectPr w:rsidR="00B77D55" w:rsidRPr="00CA5A32" w:rsidSect="00CA5A32">
      <w:footerReference w:type="default" r:id="rId6"/>
      <w:pgSz w:w="11906" w:h="16838"/>
      <w:pgMar w:top="1701" w:right="1440" w:bottom="1440" w:left="1440" w:header="851" w:footer="992" w:gutter="0"/>
      <w:lnNumType w:countBy="1" w:restart="continuous"/>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EC0" w:rsidRDefault="00647EC0" w:rsidP="00DD36A0">
      <w:pPr>
        <w:spacing w:after="0" w:line="240" w:lineRule="auto"/>
      </w:pPr>
      <w:r>
        <w:separator/>
      </w:r>
    </w:p>
  </w:endnote>
  <w:endnote w:type="continuationSeparator" w:id="0">
    <w:p w:rsidR="00647EC0" w:rsidRDefault="00647EC0" w:rsidP="00DD3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HyhwpEQ">
    <w:panose1 w:val="02030600000101010101"/>
    <w:charset w:val="81"/>
    <w:family w:val="roman"/>
    <w:pitch w:val="variable"/>
    <w:sig w:usb0="800002A7" w:usb1="39D77CF9" w:usb2="00000010" w:usb3="00000000" w:csb0="00080000"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3369783"/>
      <w:docPartObj>
        <w:docPartGallery w:val="Page Numbers (Bottom of Page)"/>
        <w:docPartUnique/>
      </w:docPartObj>
    </w:sdtPr>
    <w:sdtEndPr/>
    <w:sdtContent>
      <w:p w:rsidR="008B5A17" w:rsidRDefault="008B5A17">
        <w:pPr>
          <w:pStyle w:val="af2"/>
          <w:jc w:val="center"/>
        </w:pPr>
        <w:r>
          <w:fldChar w:fldCharType="begin"/>
        </w:r>
        <w:r>
          <w:instrText>PAGE   \* MERGEFORMAT</w:instrText>
        </w:r>
        <w:r>
          <w:fldChar w:fldCharType="separate"/>
        </w:r>
        <w:r w:rsidR="000C7494" w:rsidRPr="000C7494">
          <w:rPr>
            <w:noProof/>
            <w:lang w:val="ko-KR"/>
          </w:rPr>
          <w:t>2</w:t>
        </w:r>
        <w:r>
          <w:fldChar w:fldCharType="end"/>
        </w:r>
      </w:p>
    </w:sdtContent>
  </w:sdt>
  <w:p w:rsidR="008B5A17" w:rsidRDefault="008B5A1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EC0" w:rsidRDefault="00647EC0" w:rsidP="00DD36A0">
      <w:pPr>
        <w:spacing w:after="0" w:line="240" w:lineRule="auto"/>
      </w:pPr>
      <w:r>
        <w:separator/>
      </w:r>
    </w:p>
  </w:footnote>
  <w:footnote w:type="continuationSeparator" w:id="0">
    <w:p w:rsidR="00647EC0" w:rsidRDefault="00647EC0" w:rsidP="00DD36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6"/>
    <w:rsid w:val="000C0CD9"/>
    <w:rsid w:val="000C7494"/>
    <w:rsid w:val="00311BD2"/>
    <w:rsid w:val="004616A8"/>
    <w:rsid w:val="00480630"/>
    <w:rsid w:val="005F2E11"/>
    <w:rsid w:val="00647EC0"/>
    <w:rsid w:val="006A58C6"/>
    <w:rsid w:val="00716B3B"/>
    <w:rsid w:val="007253AE"/>
    <w:rsid w:val="00863C20"/>
    <w:rsid w:val="008B5A17"/>
    <w:rsid w:val="00CA5A32"/>
    <w:rsid w:val="00CE480A"/>
    <w:rsid w:val="00DD36A0"/>
    <w:rsid w:val="00DF614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9AD8F4-20A9-472C-B3BD-F65FC260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58C6"/>
  </w:style>
  <w:style w:type="paragraph" w:styleId="1">
    <w:name w:val="heading 1"/>
    <w:basedOn w:val="a"/>
    <w:next w:val="a"/>
    <w:link w:val="1Char"/>
    <w:uiPriority w:val="9"/>
    <w:rsid w:val="00311BD2"/>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unhideWhenUsed/>
    <w:qFormat/>
    <w:rsid w:val="00311B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311BD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311BD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311BD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311B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311B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311BD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311B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311BD2"/>
    <w:rPr>
      <w:rFonts w:asciiTheme="majorHAnsi" w:eastAsiaTheme="majorEastAsia" w:hAnsiTheme="majorHAnsi" w:cstheme="majorBidi"/>
      <w:b/>
      <w:bCs/>
      <w:color w:val="4F81BD" w:themeColor="accent1"/>
      <w:sz w:val="26"/>
      <w:szCs w:val="26"/>
    </w:rPr>
  </w:style>
  <w:style w:type="character" w:customStyle="1" w:styleId="3Char">
    <w:name w:val="제목 3 Char"/>
    <w:basedOn w:val="a0"/>
    <w:link w:val="3"/>
    <w:uiPriority w:val="9"/>
    <w:semiHidden/>
    <w:rsid w:val="00311BD2"/>
    <w:rPr>
      <w:rFonts w:asciiTheme="majorHAnsi" w:eastAsiaTheme="majorEastAsia" w:hAnsiTheme="majorHAnsi" w:cstheme="majorBidi"/>
      <w:b/>
      <w:bCs/>
      <w:color w:val="4F81BD" w:themeColor="accent1"/>
    </w:rPr>
  </w:style>
  <w:style w:type="character" w:customStyle="1" w:styleId="4Char">
    <w:name w:val="제목 4 Char"/>
    <w:basedOn w:val="a0"/>
    <w:link w:val="4"/>
    <w:uiPriority w:val="9"/>
    <w:semiHidden/>
    <w:rsid w:val="00311BD2"/>
    <w:rPr>
      <w:rFonts w:asciiTheme="majorHAnsi" w:eastAsiaTheme="majorEastAsia" w:hAnsiTheme="majorHAnsi" w:cstheme="majorBidi"/>
      <w:b/>
      <w:bCs/>
      <w:i/>
      <w:iCs/>
      <w:color w:val="4F81BD" w:themeColor="accent1"/>
    </w:rPr>
  </w:style>
  <w:style w:type="character" w:customStyle="1" w:styleId="5Char">
    <w:name w:val="제목 5 Char"/>
    <w:basedOn w:val="a0"/>
    <w:link w:val="5"/>
    <w:uiPriority w:val="9"/>
    <w:semiHidden/>
    <w:rsid w:val="00311BD2"/>
    <w:rPr>
      <w:rFonts w:asciiTheme="majorHAnsi" w:eastAsiaTheme="majorEastAsia" w:hAnsiTheme="majorHAnsi" w:cstheme="majorBidi"/>
      <w:color w:val="243F60" w:themeColor="accent1" w:themeShade="7F"/>
    </w:rPr>
  </w:style>
  <w:style w:type="character" w:customStyle="1" w:styleId="6Char">
    <w:name w:val="제목 6 Char"/>
    <w:basedOn w:val="a0"/>
    <w:link w:val="6"/>
    <w:uiPriority w:val="9"/>
    <w:semiHidden/>
    <w:rsid w:val="00311BD2"/>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semiHidden/>
    <w:rsid w:val="00311BD2"/>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semiHidden/>
    <w:rsid w:val="00311BD2"/>
    <w:rPr>
      <w:rFonts w:asciiTheme="majorHAnsi" w:eastAsiaTheme="majorEastAsia" w:hAnsiTheme="majorHAnsi" w:cstheme="majorBidi"/>
      <w:color w:val="4F81BD" w:themeColor="accent1"/>
      <w:sz w:val="20"/>
      <w:szCs w:val="20"/>
    </w:rPr>
  </w:style>
  <w:style w:type="character" w:customStyle="1" w:styleId="9Char">
    <w:name w:val="제목 9 Char"/>
    <w:basedOn w:val="a0"/>
    <w:link w:val="9"/>
    <w:uiPriority w:val="9"/>
    <w:semiHidden/>
    <w:rsid w:val="00311BD2"/>
    <w:rPr>
      <w:rFonts w:asciiTheme="majorHAnsi" w:eastAsiaTheme="majorEastAsia" w:hAnsiTheme="majorHAnsi" w:cstheme="majorBidi"/>
      <w:i/>
      <w:iCs/>
      <w:color w:val="404040" w:themeColor="text1" w:themeTint="BF"/>
      <w:sz w:val="20"/>
      <w:szCs w:val="20"/>
    </w:rPr>
  </w:style>
  <w:style w:type="paragraph" w:styleId="10">
    <w:name w:val="toc 1"/>
    <w:basedOn w:val="a"/>
    <w:next w:val="a"/>
    <w:autoRedefine/>
    <w:uiPriority w:val="39"/>
    <w:semiHidden/>
    <w:unhideWhenUsed/>
    <w:qFormat/>
    <w:rsid w:val="00311BD2"/>
    <w:pPr>
      <w:spacing w:after="100"/>
    </w:pPr>
  </w:style>
  <w:style w:type="paragraph" w:styleId="20">
    <w:name w:val="toc 2"/>
    <w:basedOn w:val="a"/>
    <w:next w:val="a"/>
    <w:autoRedefine/>
    <w:uiPriority w:val="39"/>
    <w:unhideWhenUsed/>
    <w:qFormat/>
    <w:rsid w:val="00311BD2"/>
    <w:pPr>
      <w:tabs>
        <w:tab w:val="left" w:pos="800"/>
        <w:tab w:val="right" w:leader="dot" w:pos="9736"/>
      </w:tabs>
      <w:ind w:leftChars="200" w:left="440"/>
    </w:pPr>
    <w:rPr>
      <w:rFonts w:asciiTheme="majorHAnsi" w:eastAsiaTheme="majorHAnsi" w:hAnsiTheme="majorHAnsi" w:cs="Arial"/>
      <w:color w:val="000000"/>
      <w:lang w:val="en"/>
    </w:rPr>
  </w:style>
  <w:style w:type="paragraph" w:styleId="30">
    <w:name w:val="toc 3"/>
    <w:basedOn w:val="a"/>
    <w:next w:val="a"/>
    <w:autoRedefine/>
    <w:uiPriority w:val="39"/>
    <w:semiHidden/>
    <w:unhideWhenUsed/>
    <w:qFormat/>
    <w:rsid w:val="00311BD2"/>
    <w:pPr>
      <w:spacing w:after="100"/>
      <w:ind w:left="440"/>
    </w:pPr>
  </w:style>
  <w:style w:type="paragraph" w:styleId="a3">
    <w:name w:val="caption"/>
    <w:basedOn w:val="a"/>
    <w:next w:val="a"/>
    <w:uiPriority w:val="35"/>
    <w:unhideWhenUsed/>
    <w:qFormat/>
    <w:rsid w:val="00311BD2"/>
    <w:pPr>
      <w:spacing w:line="240" w:lineRule="auto"/>
    </w:pPr>
    <w:rPr>
      <w:b/>
      <w:bCs/>
      <w:color w:val="4F81BD" w:themeColor="accent1"/>
      <w:sz w:val="18"/>
      <w:szCs w:val="18"/>
    </w:rPr>
  </w:style>
  <w:style w:type="paragraph" w:styleId="a4">
    <w:name w:val="Title"/>
    <w:aliases w:val="제목 I"/>
    <w:basedOn w:val="a"/>
    <w:next w:val="a"/>
    <w:link w:val="Char"/>
    <w:uiPriority w:val="10"/>
    <w:qFormat/>
    <w:rsid w:val="00311B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제목 Char"/>
    <w:aliases w:val="제목 I Char"/>
    <w:basedOn w:val="a0"/>
    <w:link w:val="a4"/>
    <w:uiPriority w:val="10"/>
    <w:rsid w:val="00311BD2"/>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311B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부제 Char"/>
    <w:basedOn w:val="a0"/>
    <w:link w:val="a5"/>
    <w:uiPriority w:val="11"/>
    <w:rsid w:val="00311BD2"/>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311BD2"/>
    <w:rPr>
      <w:b/>
      <w:bCs/>
    </w:rPr>
  </w:style>
  <w:style w:type="character" w:styleId="a7">
    <w:name w:val="Emphasis"/>
    <w:basedOn w:val="a0"/>
    <w:uiPriority w:val="20"/>
    <w:qFormat/>
    <w:rsid w:val="00311BD2"/>
    <w:rPr>
      <w:i/>
      <w:iCs/>
    </w:rPr>
  </w:style>
  <w:style w:type="paragraph" w:styleId="a8">
    <w:name w:val="No Spacing"/>
    <w:uiPriority w:val="1"/>
    <w:qFormat/>
    <w:rsid w:val="00311BD2"/>
    <w:pPr>
      <w:spacing w:after="0" w:line="240" w:lineRule="auto"/>
    </w:pPr>
  </w:style>
  <w:style w:type="paragraph" w:styleId="a9">
    <w:name w:val="List Paragraph"/>
    <w:basedOn w:val="a"/>
    <w:uiPriority w:val="34"/>
    <w:qFormat/>
    <w:rsid w:val="00311BD2"/>
    <w:pPr>
      <w:ind w:left="720"/>
      <w:contextualSpacing/>
    </w:pPr>
  </w:style>
  <w:style w:type="paragraph" w:styleId="aa">
    <w:name w:val="Quote"/>
    <w:basedOn w:val="a"/>
    <w:next w:val="a"/>
    <w:link w:val="Char1"/>
    <w:uiPriority w:val="29"/>
    <w:qFormat/>
    <w:rsid w:val="00311BD2"/>
    <w:rPr>
      <w:i/>
      <w:iCs/>
      <w:color w:val="000000" w:themeColor="text1"/>
    </w:rPr>
  </w:style>
  <w:style w:type="character" w:customStyle="1" w:styleId="Char1">
    <w:name w:val="인용 Char"/>
    <w:basedOn w:val="a0"/>
    <w:link w:val="aa"/>
    <w:uiPriority w:val="29"/>
    <w:rsid w:val="00311BD2"/>
    <w:rPr>
      <w:i/>
      <w:iCs/>
      <w:color w:val="000000" w:themeColor="text1"/>
    </w:rPr>
  </w:style>
  <w:style w:type="paragraph" w:styleId="ab">
    <w:name w:val="Intense Quote"/>
    <w:basedOn w:val="a"/>
    <w:next w:val="a"/>
    <w:link w:val="Char2"/>
    <w:uiPriority w:val="30"/>
    <w:qFormat/>
    <w:rsid w:val="00311BD2"/>
    <w:pPr>
      <w:pBdr>
        <w:bottom w:val="single" w:sz="4" w:space="4" w:color="4F81BD" w:themeColor="accent1"/>
      </w:pBdr>
      <w:spacing w:before="200" w:after="280"/>
      <w:ind w:left="936" w:right="936"/>
    </w:pPr>
    <w:rPr>
      <w:b/>
      <w:bCs/>
      <w:i/>
      <w:iCs/>
      <w:color w:val="4F81BD" w:themeColor="accent1"/>
    </w:rPr>
  </w:style>
  <w:style w:type="character" w:customStyle="1" w:styleId="Char2">
    <w:name w:val="강한 인용 Char"/>
    <w:basedOn w:val="a0"/>
    <w:link w:val="ab"/>
    <w:uiPriority w:val="30"/>
    <w:rsid w:val="00311BD2"/>
    <w:rPr>
      <w:b/>
      <w:bCs/>
      <w:i/>
      <w:iCs/>
      <w:color w:val="4F81BD" w:themeColor="accent1"/>
    </w:rPr>
  </w:style>
  <w:style w:type="character" w:styleId="ac">
    <w:name w:val="Subtle Emphasis"/>
    <w:basedOn w:val="a0"/>
    <w:uiPriority w:val="19"/>
    <w:qFormat/>
    <w:rsid w:val="00311BD2"/>
    <w:rPr>
      <w:i/>
      <w:iCs/>
      <w:color w:val="808080" w:themeColor="text1" w:themeTint="7F"/>
    </w:rPr>
  </w:style>
  <w:style w:type="character" w:styleId="ad">
    <w:name w:val="Intense Emphasis"/>
    <w:basedOn w:val="a0"/>
    <w:uiPriority w:val="21"/>
    <w:qFormat/>
    <w:rsid w:val="00311BD2"/>
    <w:rPr>
      <w:b/>
      <w:bCs/>
      <w:i/>
      <w:iCs/>
      <w:color w:val="4F81BD" w:themeColor="accent1"/>
    </w:rPr>
  </w:style>
  <w:style w:type="character" w:styleId="ae">
    <w:name w:val="Subtle Reference"/>
    <w:basedOn w:val="a0"/>
    <w:uiPriority w:val="31"/>
    <w:qFormat/>
    <w:rsid w:val="00311BD2"/>
    <w:rPr>
      <w:smallCaps/>
      <w:color w:val="C0504D" w:themeColor="accent2"/>
      <w:u w:val="single"/>
    </w:rPr>
  </w:style>
  <w:style w:type="character" w:styleId="af">
    <w:name w:val="Intense Reference"/>
    <w:basedOn w:val="a0"/>
    <w:uiPriority w:val="32"/>
    <w:qFormat/>
    <w:rsid w:val="00311BD2"/>
    <w:rPr>
      <w:b/>
      <w:bCs/>
      <w:smallCaps/>
      <w:color w:val="C0504D" w:themeColor="accent2"/>
      <w:spacing w:val="5"/>
      <w:u w:val="single"/>
    </w:rPr>
  </w:style>
  <w:style w:type="character" w:styleId="af0">
    <w:name w:val="Book Title"/>
    <w:basedOn w:val="a0"/>
    <w:uiPriority w:val="33"/>
    <w:qFormat/>
    <w:rsid w:val="00311BD2"/>
    <w:rPr>
      <w:b/>
      <w:bCs/>
      <w:smallCaps/>
      <w:spacing w:val="5"/>
    </w:rPr>
  </w:style>
  <w:style w:type="character" w:customStyle="1" w:styleId="1Char">
    <w:name w:val="제목 1 Char"/>
    <w:basedOn w:val="a0"/>
    <w:link w:val="1"/>
    <w:uiPriority w:val="9"/>
    <w:rsid w:val="00311BD2"/>
    <w:rPr>
      <w:rFonts w:asciiTheme="majorHAnsi" w:eastAsiaTheme="majorEastAsia" w:hAnsiTheme="majorHAnsi" w:cstheme="majorBidi"/>
      <w:sz w:val="28"/>
      <w:szCs w:val="28"/>
    </w:rPr>
  </w:style>
  <w:style w:type="paragraph" w:styleId="TOC">
    <w:name w:val="TOC Heading"/>
    <w:basedOn w:val="1"/>
    <w:next w:val="a"/>
    <w:uiPriority w:val="39"/>
    <w:semiHidden/>
    <w:unhideWhenUsed/>
    <w:qFormat/>
    <w:rsid w:val="00311BD2"/>
    <w:pPr>
      <w:keepLines/>
      <w:spacing w:before="480" w:after="0"/>
      <w:outlineLvl w:val="9"/>
    </w:pPr>
    <w:rPr>
      <w:b/>
      <w:bCs/>
      <w:color w:val="365F91" w:themeColor="accent1" w:themeShade="BF"/>
    </w:rPr>
  </w:style>
  <w:style w:type="paragraph" w:styleId="af1">
    <w:name w:val="header"/>
    <w:basedOn w:val="a"/>
    <w:link w:val="Char3"/>
    <w:uiPriority w:val="99"/>
    <w:unhideWhenUsed/>
    <w:rsid w:val="00DD36A0"/>
    <w:pPr>
      <w:tabs>
        <w:tab w:val="center" w:pos="4513"/>
        <w:tab w:val="right" w:pos="9026"/>
      </w:tabs>
      <w:snapToGrid w:val="0"/>
    </w:pPr>
  </w:style>
  <w:style w:type="character" w:customStyle="1" w:styleId="Char3">
    <w:name w:val="머리글 Char"/>
    <w:basedOn w:val="a0"/>
    <w:link w:val="af1"/>
    <w:uiPriority w:val="99"/>
    <w:rsid w:val="00DD36A0"/>
  </w:style>
  <w:style w:type="paragraph" w:styleId="af2">
    <w:name w:val="footer"/>
    <w:basedOn w:val="a"/>
    <w:link w:val="Char4"/>
    <w:uiPriority w:val="99"/>
    <w:unhideWhenUsed/>
    <w:rsid w:val="00DD36A0"/>
    <w:pPr>
      <w:tabs>
        <w:tab w:val="center" w:pos="4513"/>
        <w:tab w:val="right" w:pos="9026"/>
      </w:tabs>
      <w:snapToGrid w:val="0"/>
    </w:pPr>
  </w:style>
  <w:style w:type="character" w:customStyle="1" w:styleId="Char4">
    <w:name w:val="바닥글 Char"/>
    <w:basedOn w:val="a0"/>
    <w:link w:val="af2"/>
    <w:uiPriority w:val="99"/>
    <w:rsid w:val="00DD36A0"/>
  </w:style>
  <w:style w:type="character" w:styleId="af3">
    <w:name w:val="line number"/>
    <w:basedOn w:val="a0"/>
    <w:uiPriority w:val="99"/>
    <w:semiHidden/>
    <w:unhideWhenUsed/>
    <w:rsid w:val="00CA5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658</Words>
  <Characters>3590</Characters>
  <Application>Microsoft Office Word</Application>
  <DocSecurity>0</DocSecurity>
  <Lines>83</Lines>
  <Paragraphs>39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기모란</dc:creator>
  <cp:lastModifiedBy>Jung-Choi Kyunghee</cp:lastModifiedBy>
  <cp:revision>2</cp:revision>
  <dcterms:created xsi:type="dcterms:W3CDTF">2023-06-02T05:12:00Z</dcterms:created>
  <dcterms:modified xsi:type="dcterms:W3CDTF">2023-06-02T05:12:00Z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044775b6071ee4f9418fefd3ef76da699a5281b653fad3cd7801667fe6547991</vt:lpwstr>
  </property>
</Properties>
</file>